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33" w:rsidRPr="003C1995" w:rsidRDefault="00142133">
      <w:pPr>
        <w:rPr>
          <w:rFonts w:ascii="Times New Roman" w:hAnsi="Times New Roman" w:cs="Times New Roman"/>
          <w:lang w:val="en-GB"/>
        </w:rPr>
      </w:pPr>
    </w:p>
    <w:p w:rsidR="00C74ECE" w:rsidRPr="003C1995" w:rsidRDefault="00C74ECE">
      <w:pPr>
        <w:rPr>
          <w:rFonts w:ascii="Times New Roman" w:hAnsi="Times New Roman" w:cs="Times New Roman"/>
          <w:lang w:val="en-GB"/>
        </w:rPr>
      </w:pPr>
    </w:p>
    <w:p w:rsidR="00C74ECE" w:rsidRPr="00C74ECE" w:rsidRDefault="00A63B41"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3C1995">
        <w:rPr>
          <w:rFonts w:ascii="Times New Roman" w:eastAsia="Times New Roman" w:hAnsi="Times New Roman" w:cs="Times New Roman"/>
          <w:b/>
          <w:bCs/>
          <w:sz w:val="39"/>
          <w:szCs w:val="39"/>
        </w:rPr>
        <w:t xml:space="preserve">SIA </w:t>
      </w:r>
      <w:r w:rsidR="003C1995">
        <w:rPr>
          <w:rFonts w:ascii="Times New Roman" w:eastAsia="Times New Roman" w:hAnsi="Times New Roman" w:cs="Times New Roman"/>
          <w:b/>
          <w:bCs/>
          <w:sz w:val="39"/>
          <w:szCs w:val="39"/>
        </w:rPr>
        <w:t>COMPITEX</w:t>
      </w:r>
      <w:r w:rsidR="00C74ECE" w:rsidRPr="00C74ECE">
        <w:rPr>
          <w:rFonts w:ascii="Times New Roman" w:eastAsia="Times New Roman" w:hAnsi="Times New Roman" w:cs="Times New Roman"/>
          <w:b/>
          <w:bCs/>
          <w:sz w:val="39"/>
          <w:szCs w:val="39"/>
        </w:rPr>
        <w:t xml:space="preserve"> ELEKTRONISKO SAKARU PAKALPOJUMU LIETOŠANAS NOTEIKUMI</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1. VISP</w:t>
      </w:r>
      <w:r w:rsidRPr="003C1995">
        <w:rPr>
          <w:rFonts w:ascii="Times New Roman" w:eastAsia="Times New Roman" w:hAnsi="Times New Roman" w:cs="Times New Roman"/>
          <w:b/>
          <w:bCs/>
          <w:sz w:val="39"/>
          <w:szCs w:val="39"/>
          <w:lang w:val="lv-LV"/>
        </w:rPr>
        <w:t>Ā</w:t>
      </w:r>
      <w:r w:rsidRPr="00C74ECE">
        <w:rPr>
          <w:rFonts w:ascii="Times New Roman" w:eastAsia="Times New Roman" w:hAnsi="Times New Roman" w:cs="Times New Roman"/>
          <w:b/>
          <w:bCs/>
          <w:sz w:val="39"/>
          <w:szCs w:val="39"/>
        </w:rPr>
        <w:t>RĪGIE NOTEIKUMI</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1.1. Šie Noteikumi nosaka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Pakalpojumu sniegšanas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lietošanas kārtību, kas ir saistoša visiem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Pakalpojumu lietotājiem (Klientiem) saskaņā ar Līgumu.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1.2. Attiecībā uz Klientu šie Noteikumi stājas spēkā līdz ar Līguma noslēgšanu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ir tā neatņemama sastāvdaļa. Līgumi, kas noslēgti līdz šo Noteikumu spēkā stāšanās brīdim, paliek spēkā,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uz tiem attiecināmi šie Noteikumi.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šajos Noteikumos atrunātais ir pretrunā ar līdz Noteikumu stāšanās spēkā brīdim noslēgtā Līgumā noteikto, tad spēkā ir šajos Noteikumos atrunātais. Visos pārējos gadījumos,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rodas pretrunas starp Līgumu, to sastāvdaļām un pielikumiem, Līguma interpretācijā un iztulkošanā ievērojama šāda iepriekš minēto dokumentu noteikumu spēkā esamības hierarhija: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1.2.1. Līgums;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1.2.2. Specifikācija;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1.2.3. Noteikumi;</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1.2.4. </w:t>
      </w:r>
      <w:proofErr w:type="gramStart"/>
      <w:r w:rsidRPr="00C74ECE">
        <w:rPr>
          <w:rFonts w:ascii="Times New Roman" w:eastAsia="Times New Roman" w:hAnsi="Times New Roman" w:cs="Times New Roman"/>
          <w:sz w:val="26"/>
          <w:szCs w:val="26"/>
        </w:rPr>
        <w:t>citi</w:t>
      </w:r>
      <w:proofErr w:type="gramEnd"/>
      <w:r w:rsidRPr="00C74ECE">
        <w:rPr>
          <w:rFonts w:ascii="Times New Roman" w:eastAsia="Times New Roman" w:hAnsi="Times New Roman" w:cs="Times New Roman"/>
          <w:sz w:val="26"/>
          <w:szCs w:val="26"/>
        </w:rPr>
        <w:t xml:space="preserve"> dokumenti, kuru nepieciešamību nosaka Pakalpojuma specifika un kurus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ar Klientu konkrētajā gadījumā atzinuši par abpusēji saistošiem.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1.3. Līgumā lietotie termini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definīcijas atbilst šajos Noteikumos lietotajiem terminiem un definīcijām. Līgumā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šajos Noteikumos lietoti šādi termini un definīcijas: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1.3.1. Elektronisko sakaru tīkls –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pārraides sistēmas, komutācijas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maršrutēšanas iekārtas un citi resursi, kas neatkarīgi no pārraidītās informācijas veida ļauj pārraidīt signālus, izmantojot vadus, radioviļņus, optiskos vai citus elektromagnētiskos līdzekļus tīklos, un tiek izmantoti Līgumā norādīto Pakalpojumu sniegšanai;</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lastRenderedPageBreak/>
        <w:t xml:space="preserve">1.3.2. Galiekārtas – iekārtas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ierīces (piemēram, tālruņa aparāti, faksi, modemi, datu pārraides iekārtas, privātās automātiskās telefonu centrāles, privātie tīkli, pārveidotājierīces un dekodētājierīces), kas paredzētas pieslēgšanai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Elektronisko sakaru tīkla Pieslēguma punktiem un kas nav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īpašums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1.3.3. Klientu atbalsta dienests – Pieprasījumu reģistrācijas, uzskaites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apkalpošanas serviss; Pieprasījumu pieņemšanas un reģistrācijas laiks – 24*7*365;</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1.3.4. Kompensācija – atlaide, kas tiek piemērota par Pakalpojuma nenodrošināšanu iepriekšējā periodā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Bojājumu nenovēršanu atbilstoši šī Pakalpojuma Specifikācijas vai Līguma nosacījumiem;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1.3.5. Pieprasījums – Klienta pieteikums par Bojājumiem vai citiem pārtraukumiem Pakalpojuma darbībā, pieteikums par Kompensācijas piešķiršanu;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1.3.6. Pieslēguma punkts – vieta, </w:t>
      </w:r>
      <w:proofErr w:type="gramStart"/>
      <w:r w:rsidRPr="00C74ECE">
        <w:rPr>
          <w:rFonts w:ascii="Times New Roman" w:eastAsia="Times New Roman" w:hAnsi="Times New Roman" w:cs="Times New Roman"/>
          <w:sz w:val="26"/>
          <w:szCs w:val="26"/>
        </w:rPr>
        <w:t>kurā</w:t>
      </w:r>
      <w:proofErr w:type="gramEnd"/>
      <w:r w:rsidRPr="00C74ECE">
        <w:rPr>
          <w:rFonts w:ascii="Times New Roman" w:eastAsia="Times New Roman" w:hAnsi="Times New Roman" w:cs="Times New Roman"/>
          <w:sz w:val="26"/>
          <w:szCs w:val="26"/>
        </w:rPr>
        <w:t xml:space="preserve"> Klientam tiek nodrošināta piekļuve Elektronisko sakaru tīklam;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1.3.7. Pieslēguma adrese – Klienta norādītā adrese, </w:t>
      </w:r>
      <w:proofErr w:type="gramStart"/>
      <w:r w:rsidRPr="00C74ECE">
        <w:rPr>
          <w:rFonts w:ascii="Times New Roman" w:eastAsia="Times New Roman" w:hAnsi="Times New Roman" w:cs="Times New Roman"/>
          <w:sz w:val="26"/>
          <w:szCs w:val="26"/>
        </w:rPr>
        <w:t>kurā</w:t>
      </w:r>
      <w:proofErr w:type="gramEnd"/>
      <w:r w:rsidRPr="00C74ECE">
        <w:rPr>
          <w:rFonts w:ascii="Times New Roman" w:eastAsia="Times New Roman" w:hAnsi="Times New Roman" w:cs="Times New Roman"/>
          <w:sz w:val="26"/>
          <w:szCs w:val="26"/>
        </w:rPr>
        <w:t xml:space="preserve"> Klientam tiek nodrošināta iespēja saņemt Līgumā norādītos Pakalpojumus;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1.3.8.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 visas ierīces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iekārtas, kuras ir nepieciešamas Pakalpojuma nodrošināšanai un kuras Klients īrē vai nomā no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vai kuras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nodevusi Klientam lietošanā bez atlīdzības;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1.3.9. Pieņemšanas akts – dokuments, </w:t>
      </w:r>
      <w:proofErr w:type="gramStart"/>
      <w:r w:rsidRPr="00C74ECE">
        <w:rPr>
          <w:rFonts w:ascii="Times New Roman" w:eastAsia="Times New Roman" w:hAnsi="Times New Roman" w:cs="Times New Roman"/>
          <w:sz w:val="26"/>
          <w:szCs w:val="26"/>
        </w:rPr>
        <w:t>kurā</w:t>
      </w:r>
      <w:proofErr w:type="gramEnd"/>
      <w:r w:rsidRPr="00C74ECE">
        <w:rPr>
          <w:rFonts w:ascii="Times New Roman" w:eastAsia="Times New Roman" w:hAnsi="Times New Roman" w:cs="Times New Roman"/>
          <w:sz w:val="26"/>
          <w:szCs w:val="26"/>
        </w:rPr>
        <w:t xml:space="preserve"> norāda Klientam nodoto un atpakaļ no Klienta pieņemto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ierīču nosaukumu, skaitu, sērijas numuru, vērtību un citus nepieciešamos datus, Klientam piešķirtās fiksētās IP adreses, kā arī tās Klienta Galiekārtas, kuru identificēšana ir nepieciešama atbilstošo Pakalpojumu veidu sniegšanai;</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1.3.10</w:t>
      </w:r>
      <w:proofErr w:type="gramStart"/>
      <w:r w:rsidRPr="00C74ECE">
        <w:rPr>
          <w:rFonts w:ascii="Times New Roman" w:eastAsia="Times New Roman" w:hAnsi="Times New Roman" w:cs="Times New Roman"/>
          <w:sz w:val="26"/>
          <w:szCs w:val="26"/>
        </w:rPr>
        <w:t>.Darba</w:t>
      </w:r>
      <w:proofErr w:type="gramEnd"/>
      <w:r w:rsidRPr="00C74ECE">
        <w:rPr>
          <w:rFonts w:ascii="Times New Roman" w:eastAsia="Times New Roman" w:hAnsi="Times New Roman" w:cs="Times New Roman"/>
          <w:sz w:val="26"/>
          <w:szCs w:val="26"/>
        </w:rPr>
        <w:t xml:space="preserve"> laiks – laiks jebkurā dienā, 8.00-18.00;</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1.3.11</w:t>
      </w:r>
      <w:proofErr w:type="gramStart"/>
      <w:r w:rsidRPr="00C74ECE">
        <w:rPr>
          <w:rFonts w:ascii="Times New Roman" w:eastAsia="Times New Roman" w:hAnsi="Times New Roman" w:cs="Times New Roman"/>
          <w:sz w:val="26"/>
          <w:szCs w:val="26"/>
        </w:rPr>
        <w:t>.Darba</w:t>
      </w:r>
      <w:proofErr w:type="gramEnd"/>
      <w:r w:rsidRPr="00C74ECE">
        <w:rPr>
          <w:rFonts w:ascii="Times New Roman" w:eastAsia="Times New Roman" w:hAnsi="Times New Roman" w:cs="Times New Roman"/>
          <w:sz w:val="26"/>
          <w:szCs w:val="26"/>
        </w:rPr>
        <w:t xml:space="preserve"> uzdevums – rīkojums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darbiniekiem vai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pilnvarotiem pārstāvjiem veikt kādu konkrētu darbību attiecībā uz Pakalpojumu (ierīkošana, pārvietošana, pārtraukšana, atslēgšana u.c.);</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1.3.12</w:t>
      </w:r>
      <w:proofErr w:type="gramStart"/>
      <w:r w:rsidRPr="00C74ECE">
        <w:rPr>
          <w:rFonts w:ascii="Times New Roman" w:eastAsia="Times New Roman" w:hAnsi="Times New Roman" w:cs="Times New Roman"/>
          <w:sz w:val="26"/>
          <w:szCs w:val="26"/>
        </w:rPr>
        <w:t>.Norēķinu</w:t>
      </w:r>
      <w:proofErr w:type="gramEnd"/>
      <w:r w:rsidRPr="00C74ECE">
        <w:rPr>
          <w:rFonts w:ascii="Times New Roman" w:eastAsia="Times New Roman" w:hAnsi="Times New Roman" w:cs="Times New Roman"/>
          <w:sz w:val="26"/>
          <w:szCs w:val="26"/>
        </w:rPr>
        <w:t xml:space="preserve"> cikls – laika posms, par kuru Klients saņem Pakalpojumu rēķinu;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lastRenderedPageBreak/>
        <w:t>1.3.13</w:t>
      </w:r>
      <w:proofErr w:type="gramStart"/>
      <w:r w:rsidRPr="00C74ECE">
        <w:rPr>
          <w:rFonts w:ascii="Times New Roman" w:eastAsia="Times New Roman" w:hAnsi="Times New Roman" w:cs="Times New Roman"/>
          <w:sz w:val="26"/>
          <w:szCs w:val="26"/>
        </w:rPr>
        <w:t>.Pakalpojumi</w:t>
      </w:r>
      <w:proofErr w:type="gramEnd"/>
      <w:r w:rsidRPr="00C74ECE">
        <w:rPr>
          <w:rFonts w:ascii="Times New Roman" w:eastAsia="Times New Roman" w:hAnsi="Times New Roman" w:cs="Times New Roman"/>
          <w:sz w:val="26"/>
          <w:szCs w:val="26"/>
        </w:rPr>
        <w:t xml:space="preserve"> –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publiskā Elektronisko sakaru tīkla pakalpojumi;</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1.3.14</w:t>
      </w:r>
      <w:proofErr w:type="gramStart"/>
      <w:r w:rsidRPr="00C74ECE">
        <w:rPr>
          <w:rFonts w:ascii="Times New Roman" w:eastAsia="Times New Roman" w:hAnsi="Times New Roman" w:cs="Times New Roman"/>
          <w:sz w:val="26"/>
          <w:szCs w:val="26"/>
        </w:rPr>
        <w:t>.Pakalpojuma</w:t>
      </w:r>
      <w:proofErr w:type="gramEnd"/>
      <w:r w:rsidRPr="00C74ECE">
        <w:rPr>
          <w:rFonts w:ascii="Times New Roman" w:eastAsia="Times New Roman" w:hAnsi="Times New Roman" w:cs="Times New Roman"/>
          <w:sz w:val="26"/>
          <w:szCs w:val="26"/>
        </w:rPr>
        <w:t xml:space="preserve"> ierīkošana – visu nepieciešamo darbu veikšana, lai nodrošinātu Pakalpojuma darbību saskaņā ar šī Pakalpojuma Specifikācijas vai Līguma noteikumiem;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1.3.15</w:t>
      </w:r>
      <w:proofErr w:type="gramStart"/>
      <w:r w:rsidRPr="00C74ECE">
        <w:rPr>
          <w:rFonts w:ascii="Times New Roman" w:eastAsia="Times New Roman" w:hAnsi="Times New Roman" w:cs="Times New Roman"/>
          <w:sz w:val="26"/>
          <w:szCs w:val="26"/>
        </w:rPr>
        <w:t>.Pakalpojumu</w:t>
      </w:r>
      <w:proofErr w:type="gramEnd"/>
      <w:r w:rsidRPr="00C74ECE">
        <w:rPr>
          <w:rFonts w:ascii="Times New Roman" w:eastAsia="Times New Roman" w:hAnsi="Times New Roman" w:cs="Times New Roman"/>
          <w:sz w:val="26"/>
          <w:szCs w:val="26"/>
        </w:rPr>
        <w:t xml:space="preserve"> kvalitāte – izmērāms rādītājs, kas raksturo sniegto Pakalpojumu atbilstību noteiktajiem standartiem, tehniskajiem noteikumiem un Līguma noteikumiem;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1.3.16</w:t>
      </w:r>
      <w:proofErr w:type="gramStart"/>
      <w:r w:rsidRPr="00C74ECE">
        <w:rPr>
          <w:rFonts w:ascii="Times New Roman" w:eastAsia="Times New Roman" w:hAnsi="Times New Roman" w:cs="Times New Roman"/>
          <w:sz w:val="26"/>
          <w:szCs w:val="26"/>
        </w:rPr>
        <w:t>.Pieejamība</w:t>
      </w:r>
      <w:proofErr w:type="gramEnd"/>
      <w:r w:rsidRPr="00C74ECE">
        <w:rPr>
          <w:rFonts w:ascii="Times New Roman" w:eastAsia="Times New Roman" w:hAnsi="Times New Roman" w:cs="Times New Roman"/>
          <w:sz w:val="26"/>
          <w:szCs w:val="26"/>
        </w:rPr>
        <w:t xml:space="preserve"> – laika apjoms mēnesī, kas ir izteikts procentos attiecībā pret kopējo mēneša laika apjomu, kurā Pakalpojuma kvalitātes nosacījumi tiek izpildīti (Pakalpojums ir pieejams) atbilstoši Līgumā un šajā pielikumā noteiktajam;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1.3.17</w:t>
      </w:r>
      <w:proofErr w:type="gramStart"/>
      <w:r w:rsidRPr="00C74ECE">
        <w:rPr>
          <w:rFonts w:ascii="Times New Roman" w:eastAsia="Times New Roman" w:hAnsi="Times New Roman" w:cs="Times New Roman"/>
          <w:sz w:val="26"/>
          <w:szCs w:val="26"/>
        </w:rPr>
        <w:t>.Specifikācija</w:t>
      </w:r>
      <w:proofErr w:type="gramEnd"/>
      <w:r w:rsidRPr="00C74ECE">
        <w:rPr>
          <w:rFonts w:ascii="Times New Roman" w:eastAsia="Times New Roman" w:hAnsi="Times New Roman" w:cs="Times New Roman"/>
          <w:sz w:val="26"/>
          <w:szCs w:val="26"/>
        </w:rPr>
        <w:t xml:space="preserve"> – Pakalpojumu tehniskā un finanšu specifikācija, kas tiek noslēgta un pievienota Līgumam kā pielikums, kļūstot par tā neatņemamu sastāvdaļu;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1.3.18</w:t>
      </w:r>
      <w:proofErr w:type="gramStart"/>
      <w:r w:rsidRPr="00C74ECE">
        <w:rPr>
          <w:rFonts w:ascii="Times New Roman" w:eastAsia="Times New Roman" w:hAnsi="Times New Roman" w:cs="Times New Roman"/>
          <w:sz w:val="26"/>
          <w:szCs w:val="26"/>
        </w:rPr>
        <w:t>.Plānotie</w:t>
      </w:r>
      <w:proofErr w:type="gramEnd"/>
      <w:r w:rsidRPr="00C74ECE">
        <w:rPr>
          <w:rFonts w:ascii="Times New Roman" w:eastAsia="Times New Roman" w:hAnsi="Times New Roman" w:cs="Times New Roman"/>
          <w:sz w:val="26"/>
          <w:szCs w:val="26"/>
        </w:rPr>
        <w:t xml:space="preserve"> darbi – pasākumu kopums, kas veikts ar mērķi uzlabot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Elektronisko sakaru tīklu, lai nodrošinātu Klientam kvalitatīvu un nepārtrauktu Pakalpojuma darbību;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1.3.19</w:t>
      </w:r>
      <w:proofErr w:type="gramStart"/>
      <w:r w:rsidRPr="00C74ECE">
        <w:rPr>
          <w:rFonts w:ascii="Times New Roman" w:eastAsia="Times New Roman" w:hAnsi="Times New Roman" w:cs="Times New Roman"/>
          <w:sz w:val="26"/>
          <w:szCs w:val="26"/>
        </w:rPr>
        <w:t>.Bojājums</w:t>
      </w:r>
      <w:proofErr w:type="gramEnd"/>
      <w:r w:rsidRPr="00C74ECE">
        <w:rPr>
          <w:rFonts w:ascii="Times New Roman" w:eastAsia="Times New Roman" w:hAnsi="Times New Roman" w:cs="Times New Roman"/>
          <w:sz w:val="26"/>
          <w:szCs w:val="26"/>
        </w:rPr>
        <w:t xml:space="preserve"> – neparedzēts Pakalpojuma darbības pārtraukums, kura laikā Klientam ir liegtas iespējas lietot Pakalpojumu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vainas dēļ.</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1.4.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Elektronisko sakaru tīkls ir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īpašums,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lieto radiofrekvences, numerācijas diapazonus, īsos kodus un adreses, kuru lietošanas tiesības tai piešķir Sabiedrisko pakalpojumu regulēšanas komisija.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1.5.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nosaka Elektronisko sakaru tīkla Pieslēguma punktu,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ar Klientu nav noslēgusi līgumu par Elektroniskā sakaru tīkla piederības un apkalpošanas robežu vai par publiskā Elektronisko sakaru tīkla pieslēguma punktu nav paredzēti speciāli noteikumi Pakalpojuma Specifikācijā.</w:t>
      </w:r>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1.6. Mainoties nekustamā īpašuma, </w:t>
      </w:r>
      <w:proofErr w:type="gramStart"/>
      <w:r w:rsidRPr="00C74ECE">
        <w:rPr>
          <w:rFonts w:ascii="Times New Roman" w:eastAsia="Times New Roman" w:hAnsi="Times New Roman" w:cs="Times New Roman"/>
          <w:sz w:val="26"/>
          <w:szCs w:val="26"/>
        </w:rPr>
        <w:t>kurā</w:t>
      </w:r>
      <w:proofErr w:type="gramEnd"/>
      <w:r w:rsidRPr="00C74ECE">
        <w:rPr>
          <w:rFonts w:ascii="Times New Roman" w:eastAsia="Times New Roman" w:hAnsi="Times New Roman" w:cs="Times New Roman"/>
          <w:sz w:val="26"/>
          <w:szCs w:val="26"/>
        </w:rPr>
        <w:t xml:space="preserve"> atrodas Pieslēguma adrese, īpašniekam vai valdītājam, Līgumā norādītās Klienta tiesības un pienākumi nepāriet no Klienta uz jauno nekustamā īpašuma īpašnieku vai valdītāju. </w:t>
      </w:r>
      <w:proofErr w:type="gramStart"/>
      <w:r w:rsidRPr="00C74ECE">
        <w:rPr>
          <w:rFonts w:ascii="Times New Roman" w:eastAsia="Times New Roman" w:hAnsi="Times New Roman" w:cs="Times New Roman"/>
          <w:sz w:val="26"/>
          <w:szCs w:val="26"/>
        </w:rPr>
        <w:t>Ja Klients maina norādīto Pieslēguma adresi, tam ir pienākums lauzt Līgumu Līgumā paredzētajā kārtībā.</w:t>
      </w:r>
      <w:proofErr w:type="gramEnd"/>
      <w:r w:rsidRPr="00C74ECE">
        <w:rPr>
          <w:rFonts w:ascii="Times New Roman" w:eastAsia="Times New Roman" w:hAnsi="Times New Roman" w:cs="Times New Roman"/>
          <w:sz w:val="26"/>
          <w:szCs w:val="26"/>
        </w:rPr>
        <w:t xml:space="preserve"> </w:t>
      </w:r>
      <w:proofErr w:type="gramStart"/>
      <w:r w:rsidRPr="00C74ECE">
        <w:rPr>
          <w:rFonts w:ascii="Times New Roman" w:eastAsia="Times New Roman" w:hAnsi="Times New Roman" w:cs="Times New Roman"/>
          <w:sz w:val="26"/>
          <w:szCs w:val="26"/>
        </w:rPr>
        <w:t>Klienta adreses maiņa neatbrīvo Klientu no saskaņā ar Līgumu veicamajiem maksājumiem līdz Līguma laušanai.</w:t>
      </w:r>
      <w:proofErr w:type="gramEnd"/>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lastRenderedPageBreak/>
        <w:t>2. PAKALPOJUMU IERĪKOŠANA UN LIETOŠANA</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2.1. Klients uz sava rēķina nodrošina vietu, kas atbilst Pakalpojuma sniegšanai nepieciešamo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ierīču un kabeļu uzstādīšanai un apkalpošanai, elektrobarošanu un zemējumu, kā arī iespējas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personālam šo aparatūru/kabeļus uzstādīt un apkalpot vai arī demontēt gadījumos, kad Pakalpojuma sniegšana tiek pārtraukta.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2.2. Ja Klientam tiek nodotas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w:t>
      </w:r>
      <w:proofErr w:type="gramStart"/>
      <w:r w:rsidRPr="00C74ECE">
        <w:rPr>
          <w:rFonts w:ascii="Times New Roman" w:eastAsia="Times New Roman" w:hAnsi="Times New Roman" w:cs="Times New Roman"/>
          <w:sz w:val="26"/>
          <w:szCs w:val="26"/>
        </w:rPr>
        <w:t>tas</w:t>
      </w:r>
      <w:proofErr w:type="gramEnd"/>
      <w:r w:rsidRPr="00C74ECE">
        <w:rPr>
          <w:rFonts w:ascii="Times New Roman" w:eastAsia="Times New Roman" w:hAnsi="Times New Roman" w:cs="Times New Roman"/>
          <w:sz w:val="26"/>
          <w:szCs w:val="26"/>
        </w:rPr>
        <w:t xml:space="preserve"> notiek, parakstot abpusēju Pieņemšanas aktu. </w:t>
      </w:r>
      <w:proofErr w:type="gramStart"/>
      <w:r w:rsidRPr="00C74ECE">
        <w:rPr>
          <w:rFonts w:ascii="Times New Roman" w:eastAsia="Times New Roman" w:hAnsi="Times New Roman" w:cs="Times New Roman"/>
          <w:sz w:val="26"/>
          <w:szCs w:val="26"/>
        </w:rPr>
        <w:t xml:space="preserve">Klienta paraksts uz Pieņemšanas akta apliecina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saņemšanu darba kārtībā ar nebojātu kontrolmarku.</w:t>
      </w:r>
      <w:proofErr w:type="gramEnd"/>
      <w:r w:rsidRPr="00C74ECE">
        <w:rPr>
          <w:rFonts w:ascii="Times New Roman" w:eastAsia="Times New Roman" w:hAnsi="Times New Roman" w:cs="Times New Roman"/>
          <w:sz w:val="26"/>
          <w:szCs w:val="26"/>
        </w:rPr>
        <w:t xml:space="preserve"> Pie Klienta novietotās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kas norādītas Pieņemšanas aktā, ir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īpašums. Klients ir mantiski atbildīgs par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ierīču drošību.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2.3. Ja no Klienta vai trešo personu darbības neatkarīgu iemeslu </w:t>
      </w:r>
      <w:proofErr w:type="gramStart"/>
      <w:r w:rsidRPr="00C74ECE">
        <w:rPr>
          <w:rFonts w:ascii="Times New Roman" w:eastAsia="Times New Roman" w:hAnsi="Times New Roman" w:cs="Times New Roman"/>
          <w:sz w:val="26"/>
          <w:szCs w:val="26"/>
        </w:rPr>
        <w:t>dēļ</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ierīcēm ir radušies defekti,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apņemas šos defektus novērst vai nomainīt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ne vairāk kā 2 (divu) darba dienu laikā no Klienta pieteikuma saņemšanas dienas. Ja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ierīču defekti radušies Klienta vai trešo personu vainas </w:t>
      </w:r>
      <w:proofErr w:type="gramStart"/>
      <w:r w:rsidRPr="00C74ECE">
        <w:rPr>
          <w:rFonts w:ascii="Times New Roman" w:eastAsia="Times New Roman" w:hAnsi="Times New Roman" w:cs="Times New Roman"/>
          <w:sz w:val="26"/>
          <w:szCs w:val="26"/>
        </w:rPr>
        <w:t>dēļ</w:t>
      </w:r>
      <w:proofErr w:type="gramEnd"/>
      <w:r w:rsidRPr="00C74ECE">
        <w:rPr>
          <w:rFonts w:ascii="Times New Roman" w:eastAsia="Times New Roman" w:hAnsi="Times New Roman" w:cs="Times New Roman"/>
          <w:sz w:val="26"/>
          <w:szCs w:val="26"/>
        </w:rPr>
        <w:t>, tad šo defektu novēršana notiek saskaņā ar atsevišķu vienošanos, un šo defektu novēršanu un Pakalpojuma atjaunošanu apmaksā Klients.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2.4. Risks par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ierīču bojāeju pāriet no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uz Klientu Pieņemšanas akta parakstīšanas brīdī.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ierīču bojājumu gadījumā, ja šie bojājumi radušies Klienta vai trešo personu vainas dēļ, vai kontrolmarkas bojājuma gadījumā neatkarīgi no tā rašanās iemesliem Klientam ir pienākums 5 (piecu) darba dienu laikā no bojājuma konstatēšanas dienas samaksāt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atlikušo vērtību, ja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 ir tikusi īrēta vai nomāta, vai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Pieņemšanas aktā norādīto pilnu vērtību, ja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 ir tikusi nodota Klienta bezatlīdzības lietošanā. Pēc samaksas veikšanas šajā punktā norādītajā kārtībā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 pāriet Klienta īpašumā,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uz to ir attiecināmi tādi paši noteikumi kā uz Galiekārtām.</w:t>
      </w:r>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2.5. Ierīkojot Pakalpojumu, Klients ir tiesīgs pieprasīt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bez maksas uzstādīt satura filtru, kas ierobežo tādu materiālu pieejamību, kuros propagandēta cietsirdīga uzvedība, vardarbība, erotika, pornogrāfija un kuri rada draudus bērna garīgajai attīstībai.</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3. PLĀNOTIE DARBI</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lastRenderedPageBreak/>
        <w:t xml:space="preserve">3.1.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tiesības veikt Plānotos darbus Elektronisko sakaru tīklā,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to laikā iespējams Pakalpojumu sniegšanas pārtraukums vai traucējumi. Par Plānoto darbu uzsākšanu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brīdina Klientu Specifikācijā noteiktajā kārtībā. </w:t>
      </w:r>
      <w:proofErr w:type="gramStart"/>
      <w:r w:rsidRPr="00C74ECE">
        <w:rPr>
          <w:rFonts w:ascii="Times New Roman" w:eastAsia="Times New Roman" w:hAnsi="Times New Roman" w:cs="Times New Roman"/>
          <w:sz w:val="26"/>
          <w:szCs w:val="26"/>
        </w:rPr>
        <w:t>Maksimāli pieļaujamo laiku Plānoto darbu veikšanai nosaka attiecīgā Pakalpojuma Specifikācija vai Līgums.</w:t>
      </w:r>
      <w:proofErr w:type="gramEnd"/>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3.2. Klientam nepieciešamības gadījumā ir pienākums nodrošināt piemērotus apstākļus Plānotajiem darbiem.</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4. PAKALPOJUMU ATSLĒGŠANA UZ LAIKU</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4.1. Pēc Klienta pieteikuma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atslēdz Pakalpojumus uz laiku. Šajā gadījumā par šo laiku tiek aprēķināta Pakalpojumu fiksētā maksa,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un Klients nav vienojušies savādāk.</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4.2.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var atslēgt Pakalpojumus bez Klienta piekrišanas šādos gadījumos: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4.2.1.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nepieciešams nodrošināt nepārtrauktus elektronisko sakaru pakalpojumus operatīvajiem dienestiem;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4.2.2. </w:t>
      </w:r>
      <w:proofErr w:type="gramStart"/>
      <w:r w:rsidRPr="00C74ECE">
        <w:rPr>
          <w:rFonts w:ascii="Times New Roman" w:eastAsia="Times New Roman" w:hAnsi="Times New Roman" w:cs="Times New Roman"/>
          <w:sz w:val="26"/>
          <w:szCs w:val="26"/>
        </w:rPr>
        <w:t>dabas</w:t>
      </w:r>
      <w:proofErr w:type="gramEnd"/>
      <w:r w:rsidRPr="00C74ECE">
        <w:rPr>
          <w:rFonts w:ascii="Times New Roman" w:eastAsia="Times New Roman" w:hAnsi="Times New Roman" w:cs="Times New Roman"/>
          <w:sz w:val="26"/>
          <w:szCs w:val="26"/>
        </w:rPr>
        <w:t xml:space="preserve"> stihiju vai ārkārtas gadījumos līdz to novēršanai;</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4.2.3.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komunālajiem dienestiem nepieciešams veikt neatliekamus avārijas darbus, kuru izpildei nepieciešama Pakalpojumu atslēgšana;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4.2.4. </w:t>
      </w:r>
      <w:proofErr w:type="gramStart"/>
      <w:r w:rsidRPr="00C74ECE">
        <w:rPr>
          <w:rFonts w:ascii="Times New Roman" w:eastAsia="Times New Roman" w:hAnsi="Times New Roman" w:cs="Times New Roman"/>
          <w:sz w:val="26"/>
          <w:szCs w:val="26"/>
        </w:rPr>
        <w:t>reaģējot</w:t>
      </w:r>
      <w:proofErr w:type="gramEnd"/>
      <w:r w:rsidRPr="00C74ECE">
        <w:rPr>
          <w:rFonts w:ascii="Times New Roman" w:eastAsia="Times New Roman" w:hAnsi="Times New Roman" w:cs="Times New Roman"/>
          <w:sz w:val="26"/>
          <w:szCs w:val="26"/>
        </w:rPr>
        <w:t xml:space="preserve"> uz drošības incidentiem, riskiem vai apdraudējumiem, kā arī lai novērstu Elektronisko sakaru tīkla darbības pārtraukumus.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4.3. Šo Noteikumu 4.2.punktā paredzētajos gadījumos netiek aprēķināta Pakalpojuma fiksētā maksa par laiku, kad Pakalpojumi bijuši atslēgti, kā arī maksa par Pakalpojumu atslēgšanu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pieslēgšanu.</w:t>
      </w:r>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4.4. Iespēju robežās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informē Klientu par Pakalpojumu atslēgšanu publiskā elektronisko sakaru tīkla avāriju, bojājumu vai citu iemeslu </w:t>
      </w:r>
      <w:proofErr w:type="gramStart"/>
      <w:r w:rsidRPr="00C74ECE">
        <w:rPr>
          <w:rFonts w:ascii="Times New Roman" w:eastAsia="Times New Roman" w:hAnsi="Times New Roman" w:cs="Times New Roman"/>
          <w:sz w:val="26"/>
          <w:szCs w:val="26"/>
        </w:rPr>
        <w:t>dēļ</w:t>
      </w:r>
      <w:proofErr w:type="gramEnd"/>
      <w:r w:rsidRPr="00C74ECE">
        <w:rPr>
          <w:rFonts w:ascii="Times New Roman" w:eastAsia="Times New Roman" w:hAnsi="Times New Roman" w:cs="Times New Roman"/>
          <w:sz w:val="26"/>
          <w:szCs w:val="26"/>
        </w:rPr>
        <w:t>.</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5. PAKALPOJUMU KVALITĀTE UN BOJĀJUMU NOVĒRŠANAS KĀRTĪBA</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lastRenderedPageBreak/>
        <w:t xml:space="preserve">5.1. Informācija par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Pakalpojumu kvalitātes parametriem (kvalitātes deklarācija) ir pieejama Sabiedrisko pakalpojumu regulēšanas komisijas interneta vietnē www.sprk.gov.lv.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negarantē Līgumā norādīto Pakalpojumu kvalitātes atbilstību Klienta subjektīvi interpretētajiem priekšstatiem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neatbild par zaudējumiem (gan tiešiem, gan netiešiem), kas Klientam radušies Pakalpojumu lietošanas rezultātā vai Pakalpojumu sniegšanas pārtraukuma dēļ.</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proofErr w:type="gramStart"/>
      <w:r w:rsidRPr="00C74ECE">
        <w:rPr>
          <w:rFonts w:ascii="Times New Roman" w:eastAsia="Times New Roman" w:hAnsi="Times New Roman" w:cs="Times New Roman"/>
          <w:sz w:val="26"/>
          <w:szCs w:val="26"/>
        </w:rPr>
        <w:t>5.2. Ja Elektronisko sakaru tīkls ir bojāts vai saņemto Pakalpojumu kvalitāte nav apmierinoša, tad Klienta pienākums ir pieteikt Bojājumu.</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nodrošina pieteikumu pieņemšanu par Bojājumiem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citiem pārtraukumiem Pakalpojumu darbībā 24 stundas diennaktī jebkurā dienā, arī sestdienās, svētdienās un svētku dienās pa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vietnē norādīto Klientu atbalsta dienesta tālruni vai ar e-pasta starpniecību.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5.3. Pieteikumu no Klienta puses ir tiesīgas veikt tikai saskaņā ar Līgumu norādītās Klienta kontaktpersonas.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5.4. Pirms informēt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par Pakalpojuma darbības pārtraukumu, Klients pārbauda elektrobarošanu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pārliecinās, vai pārtraukuma iemesls neatrodas Klienta atbildības zonā.</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5.5. Veicot Bojājumu pieteikumu, Klients norāda: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5.5.1. Klienta vārdu, uzvārdu vai nosaukumu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telefona numuru;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5.5.2. Pieslēguma adresi;</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5.5.3. </w:t>
      </w:r>
      <w:proofErr w:type="gramStart"/>
      <w:r w:rsidRPr="00C74ECE">
        <w:rPr>
          <w:rFonts w:ascii="Times New Roman" w:eastAsia="Times New Roman" w:hAnsi="Times New Roman" w:cs="Times New Roman"/>
          <w:sz w:val="26"/>
          <w:szCs w:val="26"/>
        </w:rPr>
        <w:t>īsu</w:t>
      </w:r>
      <w:proofErr w:type="gramEnd"/>
      <w:r w:rsidRPr="00C74ECE">
        <w:rPr>
          <w:rFonts w:ascii="Times New Roman" w:eastAsia="Times New Roman" w:hAnsi="Times New Roman" w:cs="Times New Roman"/>
          <w:sz w:val="26"/>
          <w:szCs w:val="26"/>
        </w:rPr>
        <w:t xml:space="preserve"> Bojājuma aprakstu.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5.6. Pēc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pieprasījuma Klients sniedz informāciju arī par pieslēgtajām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ierīcēm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Galiekārtām un to konfigurāciju, kas ir saistīta ar Pakalpojumiem, kā arī citu informāciju, kas nepieciešama, lai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varētu nodrošināt savas saistības pret Klientu. </w:t>
      </w:r>
      <w:proofErr w:type="gramStart"/>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tiesības veikt atsevišķus, saprātīgi nepieciešamus, ierobežojošus pasākumus, lai nodrošinātu Pakalpojumu normālu darbību.</w:t>
      </w:r>
      <w:proofErr w:type="gramEnd"/>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5.7. Nākamās darba dienas laikā pieteikumu Klients apstiprina rakstiski, nosūtot to uz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vietnē norādīto elektroniskā pasta adresi. </w:t>
      </w:r>
      <w:proofErr w:type="gramStart"/>
      <w:r w:rsidRPr="00C74ECE">
        <w:rPr>
          <w:rFonts w:ascii="Times New Roman" w:eastAsia="Times New Roman" w:hAnsi="Times New Roman" w:cs="Times New Roman"/>
          <w:sz w:val="26"/>
          <w:szCs w:val="26"/>
        </w:rPr>
        <w:t>Domstarpību gadījumā rakstiskais pieteikuma teksts ir noteicošais.</w:t>
      </w:r>
      <w:proofErr w:type="gramEnd"/>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proofErr w:type="gramStart"/>
      <w:r w:rsidRPr="00C74ECE">
        <w:rPr>
          <w:rFonts w:ascii="Times New Roman" w:eastAsia="Times New Roman" w:hAnsi="Times New Roman" w:cs="Times New Roman"/>
          <w:sz w:val="26"/>
          <w:szCs w:val="26"/>
        </w:rPr>
        <w:lastRenderedPageBreak/>
        <w:t>5.8. Pieļaujamais Bojājuma novēršanas laiks ir norādīts attiecīgo Pakalpojumu Specifikācijās vai Līgumā.</w:t>
      </w:r>
      <w:proofErr w:type="gramEnd"/>
      <w:r w:rsidRPr="00C74ECE">
        <w:rPr>
          <w:rFonts w:ascii="Times New Roman" w:eastAsia="Times New Roman" w:hAnsi="Times New Roman" w:cs="Times New Roman"/>
          <w:sz w:val="26"/>
          <w:szCs w:val="26"/>
        </w:rPr>
        <w:t xml:space="preserve">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ir saņemts rakstisks Klienta pieteikums, darba dienas laikā pēc Bojājuma novēršanas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rakstiski informē Klientu par Bojājuma novēršanas laiku.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5.9.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neatbild par Bojājuma novēršanas termiņu neievērošanu,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Klients nav nodrošinājis pilnīgu piekļuvi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ierīcēm vai Galiekārtām, kuras uzstādītas pie Klienta Pakalpojuma sniegšanas nodrošināšanai.</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proofErr w:type="gramStart"/>
      <w:r w:rsidRPr="00C74ECE">
        <w:rPr>
          <w:rFonts w:ascii="Times New Roman" w:eastAsia="Times New Roman" w:hAnsi="Times New Roman" w:cs="Times New Roman"/>
          <w:sz w:val="26"/>
          <w:szCs w:val="26"/>
        </w:rPr>
        <w:t xml:space="preserve">5.10. Ja Pakalpojuma nodrošināšanā iesaistīti vairāki operatori,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koordinē bojājumu novēršanu.</w:t>
      </w:r>
      <w:proofErr w:type="gramEnd"/>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5.11. Jebkādas pretenzijas saistībā ar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sniegtajiem Pakalpojumiem Klients iesniedz rakstiski ne vēlāk kā 2</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w:t>
      </w:r>
      <w:proofErr w:type="gramStart"/>
      <w:r w:rsidRPr="00C74ECE">
        <w:rPr>
          <w:rFonts w:ascii="Times New Roman" w:eastAsia="Times New Roman" w:hAnsi="Times New Roman" w:cs="Times New Roman"/>
          <w:sz w:val="26"/>
          <w:szCs w:val="26"/>
        </w:rPr>
        <w:t>divu</w:t>
      </w:r>
      <w:proofErr w:type="gramEnd"/>
      <w:r w:rsidRPr="00C74ECE">
        <w:rPr>
          <w:rFonts w:ascii="Times New Roman" w:eastAsia="Times New Roman" w:hAnsi="Times New Roman" w:cs="Times New Roman"/>
          <w:sz w:val="26"/>
          <w:szCs w:val="26"/>
        </w:rPr>
        <w:t xml:space="preserve">) mēnešu laikā pēc attiecīgā pretenzijas iemesla iestāšanās brīža. </w:t>
      </w:r>
      <w:proofErr w:type="gramStart"/>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sniedz atbildi viena mēneša laikā.</w:t>
      </w:r>
      <w:proofErr w:type="gramEnd"/>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5.12.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neuzņemas atbildību par sniegto Pakalpojumu kvalitāti un zaudējumiem, kas radušies Klientam no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neatkarīgu iemeslu dēļ, tostarp, ja Klients lieto bojātas Galiekārtas un Galiekārtas, kurām nav novērtēta vai deklarēta atbilstība noteiktām prasībām, bojātas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nepiesakot šādu Bojājumu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šo Noteikumu 2.3.punktā paredzētajā kārtībā, kā arī gadījumos, ja Klienta telpās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vai Galiekārtas Pakalpojuma nodrošināšanai nedarbojas elektroenerģijas piegādes traucējumu vai pārtraukuma dēļ. Ja Klienta vainas </w:t>
      </w:r>
      <w:proofErr w:type="gramStart"/>
      <w:r w:rsidRPr="00C74ECE">
        <w:rPr>
          <w:rFonts w:ascii="Times New Roman" w:eastAsia="Times New Roman" w:hAnsi="Times New Roman" w:cs="Times New Roman"/>
          <w:sz w:val="26"/>
          <w:szCs w:val="26"/>
        </w:rPr>
        <w:t>dēļ</w:t>
      </w:r>
      <w:proofErr w:type="gramEnd"/>
      <w:r w:rsidRPr="00C74ECE">
        <w:rPr>
          <w:rFonts w:ascii="Times New Roman" w:eastAsia="Times New Roman" w:hAnsi="Times New Roman" w:cs="Times New Roman"/>
          <w:sz w:val="26"/>
          <w:szCs w:val="26"/>
        </w:rPr>
        <w:t xml:space="preserve"> rodas kādi Bojājumi vai kļūdas piegādātajā Pakalpojumā, Klients sedz izdevumus, kas ir saistīti ar Pakalpojuma atjaunošanu.</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6. KOMPENSĀCIJA</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6.1.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izmaksā Kompensāciju par Bojājumiem, pamatojoties uz Klienta rakstveida pieteikumu. Maksa par Pakalpojumu netiek pārrēķināta, kā arī Kompensācija netiek izmaksāta gadījumos,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Klients ir pārkāpis Līguma noteikumus vai šos Noteikumus.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6.2. Ja Klients ir pieteicis Pakalpojuma neatbilstību kādam no Specifikācijā vai Līgumā norādītajiem Pakalpojumu kvalitātes parametriem,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pamatojoties uz Klienta rakstveida pieteikumu, veic atbilstošā Pakalpojuma fiksētās maksas pārrēķinu vai izmaksā Kompensāciju apmērā, kas ir proporcionāla Pakalpojuma kvalitātes parametru neatbilstības </w:t>
      </w:r>
      <w:r w:rsidRPr="00C74ECE">
        <w:rPr>
          <w:rFonts w:ascii="Times New Roman" w:eastAsia="Times New Roman" w:hAnsi="Times New Roman" w:cs="Times New Roman"/>
          <w:sz w:val="26"/>
          <w:szCs w:val="26"/>
        </w:rPr>
        <w:lastRenderedPageBreak/>
        <w:t xml:space="preserve">periodam, ja šī neatbilstība, skaitot no tās pieteikšanas brīža, ir ne mazāka par 24 (divdesmit četrām) stundām viena kalendārā mēneša laikā un pie nosacījuma, ja tā ir radusies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vainas dēļ.</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proofErr w:type="gramStart"/>
      <w:r w:rsidRPr="00C74ECE">
        <w:rPr>
          <w:rFonts w:ascii="Times New Roman" w:eastAsia="Times New Roman" w:hAnsi="Times New Roman" w:cs="Times New Roman"/>
          <w:sz w:val="26"/>
          <w:szCs w:val="26"/>
        </w:rPr>
        <w:t xml:space="preserve">6.3. Ja Klients saskaņā ar šiem Noteikumiem ir pieteicis Pakalpojuma Bojājumu, Klientam ir tiesības pieprasīt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izmaksāt Kompensāciju konkrētajā Pakalpojuma Specifikācijā vai Līgumā norādītajā apmērā.</w:t>
      </w:r>
      <w:proofErr w:type="gramEnd"/>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6.4. Ja Pakalpojums ir daļēji pieejams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pilnībā nav atjaunots, tad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Kompensācijas apjomu attiecina uz maksām par to Pakalpojuma daļu, kura nav bijusi pieejama.</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7. KLIENTA SAISTĪBAS UN ATBILDĪBA</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7.1. Klients nav tiesīgs saistības, kas izriet no Līguma, pilnīgi vai daļēji nodot citām personām.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7.2. Klientam ir aizliegts: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7.2.1. </w:t>
      </w:r>
      <w:proofErr w:type="gramStart"/>
      <w:r w:rsidRPr="00C74ECE">
        <w:rPr>
          <w:rFonts w:ascii="Times New Roman" w:eastAsia="Times New Roman" w:hAnsi="Times New Roman" w:cs="Times New Roman"/>
          <w:sz w:val="26"/>
          <w:szCs w:val="26"/>
        </w:rPr>
        <w:t>izmantot</w:t>
      </w:r>
      <w:proofErr w:type="gramEnd"/>
      <w:r w:rsidRPr="00C74ECE">
        <w:rPr>
          <w:rFonts w:ascii="Times New Roman" w:eastAsia="Times New Roman" w:hAnsi="Times New Roman" w:cs="Times New Roman"/>
          <w:sz w:val="26"/>
          <w:szCs w:val="26"/>
        </w:rPr>
        <w:t xml:space="preserve"> Elektronisko sakaru tīklu citu lietotāju traucēšanai vai darbībām, kas traucē Elektronisko sakaru tīkla darbību un pakalpojumu nodrošināšanu citiem lietotājiem vai ir pretrunā ar normatīvajiem aktiem, tostarp izplatīt surogātpastu;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7.2.2. </w:t>
      </w:r>
      <w:proofErr w:type="gramStart"/>
      <w:r w:rsidRPr="00C74ECE">
        <w:rPr>
          <w:rFonts w:ascii="Times New Roman" w:eastAsia="Times New Roman" w:hAnsi="Times New Roman" w:cs="Times New Roman"/>
          <w:sz w:val="26"/>
          <w:szCs w:val="26"/>
        </w:rPr>
        <w:t>patvaļīgi</w:t>
      </w:r>
      <w:proofErr w:type="gramEnd"/>
      <w:r w:rsidRPr="00C74ECE">
        <w:rPr>
          <w:rFonts w:ascii="Times New Roman" w:eastAsia="Times New Roman" w:hAnsi="Times New Roman" w:cs="Times New Roman"/>
          <w:sz w:val="26"/>
          <w:szCs w:val="26"/>
        </w:rPr>
        <w:t xml:space="preserve"> veikt pieslēgumus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Elektronisko sakaru tīklam;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7.2.3. </w:t>
      </w:r>
      <w:proofErr w:type="gramStart"/>
      <w:r w:rsidRPr="00C74ECE">
        <w:rPr>
          <w:rFonts w:ascii="Times New Roman" w:eastAsia="Times New Roman" w:hAnsi="Times New Roman" w:cs="Times New Roman"/>
          <w:sz w:val="26"/>
          <w:szCs w:val="26"/>
        </w:rPr>
        <w:t>pieslēgt</w:t>
      </w:r>
      <w:proofErr w:type="gramEnd"/>
      <w:r w:rsidRPr="00C74ECE">
        <w:rPr>
          <w:rFonts w:ascii="Times New Roman" w:eastAsia="Times New Roman" w:hAnsi="Times New Roman" w:cs="Times New Roman"/>
          <w:sz w:val="26"/>
          <w:szCs w:val="26"/>
        </w:rPr>
        <w:t xml:space="preserve"> jebkādas Galiekārtas un/vai pieļaut to patvaļīgu pieslēgšanu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Elektronisko sakaru tīklam, izņemot Līgumā noteiktajam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sniegtā Pakalpojuma / pieslēguma saskarnei (interfeisam);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7.2.4. </w:t>
      </w:r>
      <w:proofErr w:type="gramStart"/>
      <w:r w:rsidRPr="00C74ECE">
        <w:rPr>
          <w:rFonts w:ascii="Times New Roman" w:eastAsia="Times New Roman" w:hAnsi="Times New Roman" w:cs="Times New Roman"/>
          <w:sz w:val="26"/>
          <w:szCs w:val="26"/>
        </w:rPr>
        <w:t>izmantot</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Elektronisko sakaru tīklu tādu elektronisko sakaru pakalpojumu sniegšanai vai saņemšanai, par ko nav noslēgts Līgums;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7.2.5. </w:t>
      </w:r>
      <w:proofErr w:type="gramStart"/>
      <w:r w:rsidRPr="00C74ECE">
        <w:rPr>
          <w:rFonts w:ascii="Times New Roman" w:eastAsia="Times New Roman" w:hAnsi="Times New Roman" w:cs="Times New Roman"/>
          <w:sz w:val="26"/>
          <w:szCs w:val="26"/>
        </w:rPr>
        <w:t>izmantot</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Elektronisko sakaru tīklu un saņemtos Pakalpojumus elektronisko sakaru pakalpojumu sniegšanai trešajām personām;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7.2.6. </w:t>
      </w:r>
      <w:proofErr w:type="gramStart"/>
      <w:r w:rsidRPr="00C74ECE">
        <w:rPr>
          <w:rFonts w:ascii="Times New Roman" w:eastAsia="Times New Roman" w:hAnsi="Times New Roman" w:cs="Times New Roman"/>
          <w:sz w:val="26"/>
          <w:szCs w:val="26"/>
        </w:rPr>
        <w:t>mainīt</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noteikto maršrutēšanu Elektronisko sakaru tīklā.</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7.3. Klientam ir pienākums: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lastRenderedPageBreak/>
        <w:t xml:space="preserve">7.3.1. </w:t>
      </w:r>
      <w:proofErr w:type="gramStart"/>
      <w:r w:rsidRPr="00C74ECE">
        <w:rPr>
          <w:rFonts w:ascii="Times New Roman" w:eastAsia="Times New Roman" w:hAnsi="Times New Roman" w:cs="Times New Roman"/>
          <w:sz w:val="26"/>
          <w:szCs w:val="26"/>
        </w:rPr>
        <w:t>ievērot</w:t>
      </w:r>
      <w:proofErr w:type="gramEnd"/>
      <w:r w:rsidRPr="00C74ECE">
        <w:rPr>
          <w:rFonts w:ascii="Times New Roman" w:eastAsia="Times New Roman" w:hAnsi="Times New Roman" w:cs="Times New Roman"/>
          <w:sz w:val="26"/>
          <w:szCs w:val="26"/>
        </w:rPr>
        <w:t xml:space="preserve"> šos Noteikumus;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7.3.2. </w:t>
      </w:r>
      <w:proofErr w:type="gramStart"/>
      <w:r w:rsidRPr="00C74ECE">
        <w:rPr>
          <w:rFonts w:ascii="Times New Roman" w:eastAsia="Times New Roman" w:hAnsi="Times New Roman" w:cs="Times New Roman"/>
          <w:sz w:val="26"/>
          <w:szCs w:val="26"/>
        </w:rPr>
        <w:t>samaksāt</w:t>
      </w:r>
      <w:proofErr w:type="gramEnd"/>
      <w:r w:rsidRPr="00C74ECE">
        <w:rPr>
          <w:rFonts w:ascii="Times New Roman" w:eastAsia="Times New Roman" w:hAnsi="Times New Roman" w:cs="Times New Roman"/>
          <w:sz w:val="26"/>
          <w:szCs w:val="26"/>
        </w:rPr>
        <w:t xml:space="preserve"> par saņemtajiem Pakalpojumiem;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7.3.3. </w:t>
      </w:r>
      <w:proofErr w:type="gramStart"/>
      <w:r w:rsidRPr="00C74ECE">
        <w:rPr>
          <w:rFonts w:ascii="Times New Roman" w:eastAsia="Times New Roman" w:hAnsi="Times New Roman" w:cs="Times New Roman"/>
          <w:sz w:val="26"/>
          <w:szCs w:val="26"/>
        </w:rPr>
        <w:t>saglabāt</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kas ierīkotas vai uzstādītas Klienta telpās vai īpašumā, un nodrošināt šīmierīcēm piemērotus apstākļus;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7.3.4. </w:t>
      </w:r>
      <w:proofErr w:type="gramStart"/>
      <w:r w:rsidRPr="00C74ECE">
        <w:rPr>
          <w:rFonts w:ascii="Times New Roman" w:eastAsia="Times New Roman" w:hAnsi="Times New Roman" w:cs="Times New Roman"/>
          <w:sz w:val="26"/>
          <w:szCs w:val="26"/>
        </w:rPr>
        <w:t>aizsargāt</w:t>
      </w:r>
      <w:proofErr w:type="gramEnd"/>
      <w:r w:rsidRPr="00C74ECE">
        <w:rPr>
          <w:rFonts w:ascii="Times New Roman" w:eastAsia="Times New Roman" w:hAnsi="Times New Roman" w:cs="Times New Roman"/>
          <w:sz w:val="26"/>
          <w:szCs w:val="26"/>
        </w:rPr>
        <w:t xml:space="preserve"> un saudzīgi lietot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ierīkotos Pakalpojumus, Elektronisko sakaru tīklu un sadales iekārtas, kas atrodas Klienta īpašuma vai valdījuma robežās;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7.3.5. atļaut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darbiniekiem vai tā pilnvarotām personām, uzrādot dienesta apliecību ar fotogrāfiju, piekļūt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ierīcēm un Galiekārtām, kas atrodas Klienta īpašumā, veikt Klienta īpašumā abonenta līniju ierīkošanas darbus, pārbaudīt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Galiekārtas, līnijas, kabeļus un Pakalpojumu kvalitāti, uzstādīt elektronisko sakaru aparatūru, kā arī to noņemt;</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7.3.6. </w:t>
      </w:r>
      <w:proofErr w:type="gramStart"/>
      <w:r w:rsidRPr="00C74ECE">
        <w:rPr>
          <w:rFonts w:ascii="Times New Roman" w:eastAsia="Times New Roman" w:hAnsi="Times New Roman" w:cs="Times New Roman"/>
          <w:sz w:val="26"/>
          <w:szCs w:val="26"/>
        </w:rPr>
        <w:t>saprātīgiem</w:t>
      </w:r>
      <w:proofErr w:type="gramEnd"/>
      <w:r w:rsidRPr="00C74ECE">
        <w:rPr>
          <w:rFonts w:ascii="Times New Roman" w:eastAsia="Times New Roman" w:hAnsi="Times New Roman" w:cs="Times New Roman"/>
          <w:sz w:val="26"/>
          <w:szCs w:val="26"/>
        </w:rPr>
        <w:t xml:space="preserve"> līdzekļiem nodrošināt sava tīkla, darba staciju un serveru drošību pret ārēju ielaušanos/uzlaušanu/uzbrukumu un citām nesankcionētām darbībām.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7.4. Klients ir atbildīgs par informāciju, kuru </w:t>
      </w:r>
      <w:proofErr w:type="gramStart"/>
      <w:r w:rsidRPr="00C74ECE">
        <w:rPr>
          <w:rFonts w:ascii="Times New Roman" w:eastAsia="Times New Roman" w:hAnsi="Times New Roman" w:cs="Times New Roman"/>
          <w:sz w:val="26"/>
          <w:szCs w:val="26"/>
        </w:rPr>
        <w:t>tas</w:t>
      </w:r>
      <w:proofErr w:type="gramEnd"/>
      <w:r w:rsidRPr="00C74ECE">
        <w:rPr>
          <w:rFonts w:ascii="Times New Roman" w:eastAsia="Times New Roman" w:hAnsi="Times New Roman" w:cs="Times New Roman"/>
          <w:sz w:val="26"/>
          <w:szCs w:val="26"/>
        </w:rPr>
        <w:t xml:space="preserve"> izplata elektronisko sakaru tīklos.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7.5. Gadījumā, ja Klients, izmantojot Pakalpojumu, veic fizisko personu datu apstrādi Fizisko personu datu aizsardzības likuma izpratnē, Klientam pašam ir pienākums nodrošināt šādas datu apstrādes pilnīgu atbilstību tiesību aktu prasībām, ieskaitot, bet neaprobežojoties ar visu nepieciešamo piekrišanu, atļauju un reģistrāciju saņemšanu gan no fiziskajām personām, kuru dati tiek pakļauti apstrādei, gan no pilnvarotajām valsts iestādēm. Klients apņemas nodrošināt, aizstāvēt un pasargāt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un tās darbiniekus pret visām un jebkādām prasībām un pretenzijām, ko par saistībām, pienākumiem, atbildību, zaudējumiem, izmaksām un izdevumiem pret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vērsušas trešās personas sakarā ar Klientu pieļautu šo Noteikumu punkta pārkāpumu, un pēc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pieprasījuma patstāvīgi atbildēt par šādām prasībām un pretenzijām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vietā.</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7.6. Klients ir atbildīgs par visām darbībām, kuras veiktas, izmantojot Klienta identifikācijas datus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paroles (epasta, fiksētas telefonijas identifikācijas datus un paroles u.c.). Klients nedrīkst izpaust trešajām personām savus lietotāja identifikācijas datus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paroles, lai novērstu nelegālu lietotāju piekļūšanu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Elektronisko sakaru tīklam.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lastRenderedPageBreak/>
        <w:t xml:space="preserve">7.7. Klients ir atbildīgs par tā rīcībā esošo Galiekārtu, to programmnodrošinājuma un/vai interneta ierīču pareizu darbību. </w:t>
      </w:r>
      <w:proofErr w:type="gramStart"/>
      <w:r w:rsidRPr="00C74ECE">
        <w:rPr>
          <w:rFonts w:ascii="Times New Roman" w:eastAsia="Times New Roman" w:hAnsi="Times New Roman" w:cs="Times New Roman"/>
          <w:sz w:val="26"/>
          <w:szCs w:val="26"/>
        </w:rPr>
        <w:t xml:space="preserve">Klientam ir tiesības radušos problēmu novēršanai pieaicināt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speciālistu, par to veicot atsevišķu samaksu saskaņā ar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cenrādi.</w:t>
      </w:r>
      <w:proofErr w:type="gramEnd"/>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proofErr w:type="gramStart"/>
      <w:r w:rsidRPr="00C74ECE">
        <w:rPr>
          <w:rFonts w:ascii="Times New Roman" w:eastAsia="Times New Roman" w:hAnsi="Times New Roman" w:cs="Times New Roman"/>
          <w:sz w:val="26"/>
          <w:szCs w:val="26"/>
        </w:rPr>
        <w:t>7.8. Ja Klients ir pārkāpis šo Noteikumu 7.2.2.</w:t>
      </w:r>
      <w:proofErr w:type="gramEnd"/>
      <w:r w:rsidRPr="00C74ECE">
        <w:rPr>
          <w:rFonts w:ascii="Times New Roman" w:eastAsia="Times New Roman" w:hAnsi="Times New Roman" w:cs="Times New Roman"/>
          <w:sz w:val="26"/>
          <w:szCs w:val="26"/>
        </w:rPr>
        <w:t xml:space="preserve"> </w:t>
      </w:r>
      <w:proofErr w:type="gramStart"/>
      <w:r w:rsidRPr="00C74ECE">
        <w:rPr>
          <w:rFonts w:ascii="Times New Roman" w:eastAsia="Times New Roman" w:hAnsi="Times New Roman" w:cs="Times New Roman"/>
          <w:sz w:val="26"/>
          <w:szCs w:val="26"/>
        </w:rPr>
        <w:t>vai</w:t>
      </w:r>
      <w:proofErr w:type="gramEnd"/>
      <w:r w:rsidRPr="00C74ECE">
        <w:rPr>
          <w:rFonts w:ascii="Times New Roman" w:eastAsia="Times New Roman" w:hAnsi="Times New Roman" w:cs="Times New Roman"/>
          <w:sz w:val="26"/>
          <w:szCs w:val="26"/>
        </w:rPr>
        <w:t xml:space="preserve"> 7.2.3.punkta noteikumus, tas maksā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līgumsodu EUR 500 (pieci simti eiro) apmērā par katru pārkāpumu. </w:t>
      </w:r>
      <w:proofErr w:type="gramStart"/>
      <w:r w:rsidRPr="00C74ECE">
        <w:rPr>
          <w:rFonts w:ascii="Times New Roman" w:eastAsia="Times New Roman" w:hAnsi="Times New Roman" w:cs="Times New Roman"/>
          <w:sz w:val="26"/>
          <w:szCs w:val="26"/>
        </w:rPr>
        <w:t>Līgumsoda samaksa neatbrīvo Klientu no Līgumā norādīto saistību izpildes.</w:t>
      </w:r>
      <w:proofErr w:type="gramEnd"/>
      <w:r w:rsidRPr="00C74ECE">
        <w:rPr>
          <w:rFonts w:ascii="Times New Roman" w:eastAsia="Times New Roman" w:hAnsi="Times New Roman" w:cs="Times New Roman"/>
          <w:sz w:val="26"/>
          <w:szCs w:val="26"/>
        </w:rPr>
        <w:t xml:space="preserve"> </w:t>
      </w:r>
      <w:proofErr w:type="gramStart"/>
      <w:r w:rsidRPr="00C74ECE">
        <w:rPr>
          <w:rFonts w:ascii="Times New Roman" w:eastAsia="Times New Roman" w:hAnsi="Times New Roman" w:cs="Times New Roman"/>
          <w:sz w:val="26"/>
          <w:szCs w:val="26"/>
        </w:rPr>
        <w:t xml:space="preserve">Šajā punktā noteikto līgumsodu Klientam ir pienākums nomaksāt 5 (piecu) darba dienu laikā no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paziņojuma par līgumsoda aprēķināšanu saņemšanas dienas.</w:t>
      </w:r>
      <w:proofErr w:type="gramEnd"/>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 xml:space="preserve">8. </w:t>
      </w:r>
      <w:r w:rsidR="003C1995">
        <w:rPr>
          <w:rFonts w:ascii="Times New Roman" w:eastAsia="Times New Roman" w:hAnsi="Times New Roman" w:cs="Times New Roman"/>
          <w:b/>
          <w:bCs/>
          <w:sz w:val="39"/>
          <w:szCs w:val="39"/>
        </w:rPr>
        <w:t>COMPITEX</w:t>
      </w:r>
      <w:r w:rsidRPr="00C74ECE">
        <w:rPr>
          <w:rFonts w:ascii="Times New Roman" w:eastAsia="Times New Roman" w:hAnsi="Times New Roman" w:cs="Times New Roman"/>
          <w:b/>
          <w:bCs/>
          <w:sz w:val="39"/>
          <w:szCs w:val="39"/>
        </w:rPr>
        <w:t xml:space="preserve"> SAISTĪBAS, ATBILDĪBA UN TIESĪBAS</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8.1.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pienākums: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8.1.1. </w:t>
      </w:r>
      <w:proofErr w:type="gramStart"/>
      <w:r w:rsidRPr="00C74ECE">
        <w:rPr>
          <w:rFonts w:ascii="Times New Roman" w:eastAsia="Times New Roman" w:hAnsi="Times New Roman" w:cs="Times New Roman"/>
          <w:sz w:val="26"/>
          <w:szCs w:val="26"/>
        </w:rPr>
        <w:t>nodrošināt</w:t>
      </w:r>
      <w:proofErr w:type="gramEnd"/>
      <w:r w:rsidRPr="00C74ECE">
        <w:rPr>
          <w:rFonts w:ascii="Times New Roman" w:eastAsia="Times New Roman" w:hAnsi="Times New Roman" w:cs="Times New Roman"/>
          <w:sz w:val="26"/>
          <w:szCs w:val="26"/>
        </w:rPr>
        <w:t xml:space="preserve"> nepārtrauktus un kvalitatīvus Pakalpojumus;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8.1.2. </w:t>
      </w:r>
      <w:proofErr w:type="gramStart"/>
      <w:r w:rsidRPr="00C74ECE">
        <w:rPr>
          <w:rFonts w:ascii="Times New Roman" w:eastAsia="Times New Roman" w:hAnsi="Times New Roman" w:cs="Times New Roman"/>
          <w:sz w:val="26"/>
          <w:szCs w:val="26"/>
        </w:rPr>
        <w:t>nodrošināt</w:t>
      </w:r>
      <w:proofErr w:type="gramEnd"/>
      <w:r w:rsidRPr="00C74ECE">
        <w:rPr>
          <w:rFonts w:ascii="Times New Roman" w:eastAsia="Times New Roman" w:hAnsi="Times New Roman" w:cs="Times New Roman"/>
          <w:sz w:val="26"/>
          <w:szCs w:val="26"/>
        </w:rPr>
        <w:t xml:space="preserve"> iespēju bez maksas pieteikt Bojājumu;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8.1.3. </w:t>
      </w:r>
      <w:proofErr w:type="gramStart"/>
      <w:r w:rsidRPr="00C74ECE">
        <w:rPr>
          <w:rFonts w:ascii="Times New Roman" w:eastAsia="Times New Roman" w:hAnsi="Times New Roman" w:cs="Times New Roman"/>
          <w:sz w:val="26"/>
          <w:szCs w:val="26"/>
        </w:rPr>
        <w:t>noteikt</w:t>
      </w:r>
      <w:proofErr w:type="gramEnd"/>
      <w:r w:rsidRPr="00C74ECE">
        <w:rPr>
          <w:rFonts w:ascii="Times New Roman" w:eastAsia="Times New Roman" w:hAnsi="Times New Roman" w:cs="Times New Roman"/>
          <w:sz w:val="26"/>
          <w:szCs w:val="26"/>
        </w:rPr>
        <w:t xml:space="preserve"> samazinātu fiksēto maksu par Pakalpojumu gadījumos, kad Pakalpojums neatbilst noteiktajiem standartiem, tehniskajiem noteikumiem, kā arī Specifikācijā vai Līgumā noteiktajām Pakalpojumu kvalitātes prasībām;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8.1.4. </w:t>
      </w:r>
      <w:proofErr w:type="gramStart"/>
      <w:r w:rsidRPr="00C74ECE">
        <w:rPr>
          <w:rFonts w:ascii="Times New Roman" w:eastAsia="Times New Roman" w:hAnsi="Times New Roman" w:cs="Times New Roman"/>
          <w:sz w:val="26"/>
          <w:szCs w:val="26"/>
        </w:rPr>
        <w:t>informēt</w:t>
      </w:r>
      <w:proofErr w:type="gramEnd"/>
      <w:r w:rsidRPr="00C74ECE">
        <w:rPr>
          <w:rFonts w:ascii="Times New Roman" w:eastAsia="Times New Roman" w:hAnsi="Times New Roman" w:cs="Times New Roman"/>
          <w:sz w:val="26"/>
          <w:szCs w:val="26"/>
        </w:rPr>
        <w:t xml:space="preserve"> uzraudzības iestādes par iespējamiem Klienta veiktajiem likuma pārkāpumiem, ja tādi kļūst zināmi, kā arī normatīvajos aktos paredzētajos gadījumos un kārtībā sniegt uzraudzības iestādēm to pieprasīto informāciju par Klientu.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8.2.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pēc Klienta pieprasījuma aprēķina Kompensāciju šādos gadījumos: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8.2.1.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nav sniegusi Pakalpojumu saskaņā ar Līgumu vai šajos Noteikumos noteiktajā termiņā;</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8.2.2.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Elektronisko sakaru tīkla Bojājums nav novērsts šajos Noteikumos vai attiecīgā Pakalpojuma Specifikācijā vai Līgumā noteiktajā termiņā.</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8.3.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tiesības: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8.3.1. </w:t>
      </w:r>
      <w:proofErr w:type="gramStart"/>
      <w:r w:rsidRPr="00C74ECE">
        <w:rPr>
          <w:rFonts w:ascii="Times New Roman" w:eastAsia="Times New Roman" w:hAnsi="Times New Roman" w:cs="Times New Roman"/>
          <w:sz w:val="26"/>
          <w:szCs w:val="26"/>
        </w:rPr>
        <w:t>atslēgt</w:t>
      </w:r>
      <w:proofErr w:type="gramEnd"/>
      <w:r w:rsidRPr="00C74ECE">
        <w:rPr>
          <w:rFonts w:ascii="Times New Roman" w:eastAsia="Times New Roman" w:hAnsi="Times New Roman" w:cs="Times New Roman"/>
          <w:sz w:val="26"/>
          <w:szCs w:val="26"/>
        </w:rPr>
        <w:t xml:space="preserve"> Pakalpojumu, ja Klients traucē elektronisko sakaru aparatūras ierīkošanas darbus, par to rakstveidā iepriekš paziņojot Klientam;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lastRenderedPageBreak/>
        <w:t xml:space="preserve">8.3.2. </w:t>
      </w:r>
      <w:proofErr w:type="gramStart"/>
      <w:r w:rsidRPr="00C74ECE">
        <w:rPr>
          <w:rFonts w:ascii="Times New Roman" w:eastAsia="Times New Roman" w:hAnsi="Times New Roman" w:cs="Times New Roman"/>
          <w:sz w:val="26"/>
          <w:szCs w:val="26"/>
        </w:rPr>
        <w:t>bez</w:t>
      </w:r>
      <w:proofErr w:type="gramEnd"/>
      <w:r w:rsidRPr="00C74ECE">
        <w:rPr>
          <w:rFonts w:ascii="Times New Roman" w:eastAsia="Times New Roman" w:hAnsi="Times New Roman" w:cs="Times New Roman"/>
          <w:sz w:val="26"/>
          <w:szCs w:val="26"/>
        </w:rPr>
        <w:t xml:space="preserve"> Klienta piekrišanas izvēlēties Pakalpojuma sniegšanas tehnoloģiju, lai ierīkotu vai pārslēgtu Pakalpojumus, izmantojot vai neizmantojot elektronisko sakaru aparatūru;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8.3.3. </w:t>
      </w:r>
      <w:proofErr w:type="gramStart"/>
      <w:r w:rsidRPr="00C74ECE">
        <w:rPr>
          <w:rFonts w:ascii="Times New Roman" w:eastAsia="Times New Roman" w:hAnsi="Times New Roman" w:cs="Times New Roman"/>
          <w:sz w:val="26"/>
          <w:szCs w:val="26"/>
        </w:rPr>
        <w:t>konstatējot</w:t>
      </w:r>
      <w:proofErr w:type="gramEnd"/>
      <w:r w:rsidRPr="00C74ECE">
        <w:rPr>
          <w:rFonts w:ascii="Times New Roman" w:eastAsia="Times New Roman" w:hAnsi="Times New Roman" w:cs="Times New Roman"/>
          <w:sz w:val="26"/>
          <w:szCs w:val="26"/>
        </w:rPr>
        <w:t xml:space="preserve"> bojātas Galiekārtas vai patvaļīgu pieslēgumu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publiskajam Elektronisko sakaru tīklam, atslēgt bojāto iekārtu vai atvienot pieslēgumu;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8.3.4. </w:t>
      </w:r>
      <w:proofErr w:type="gramStart"/>
      <w:r w:rsidRPr="00C74ECE">
        <w:rPr>
          <w:rFonts w:ascii="Times New Roman" w:eastAsia="Times New Roman" w:hAnsi="Times New Roman" w:cs="Times New Roman"/>
          <w:sz w:val="26"/>
          <w:szCs w:val="26"/>
        </w:rPr>
        <w:t>konstatējot</w:t>
      </w:r>
      <w:proofErr w:type="gramEnd"/>
      <w:r w:rsidRPr="00C74ECE">
        <w:rPr>
          <w:rFonts w:ascii="Times New Roman" w:eastAsia="Times New Roman" w:hAnsi="Times New Roman" w:cs="Times New Roman"/>
          <w:sz w:val="26"/>
          <w:szCs w:val="26"/>
        </w:rPr>
        <w:t xml:space="preserve"> šo noteikumu 7.2.punkta noteikumu pārkāpumu, pārtraukt sniegt Pakalpojumus bez iepriekšēja brīdinājuma;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8.3.5. aprēķināt maksu par bojājuma novēršanu Elektronisko sakaru tīklā,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vai Galiekārtas remontu, ja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konstatē, ka traucējumi vai bojājumi Elektronisko sakaru tīklā radušies bojātas Klienta Galiekārtas dēļ vai bojājumu līnijā izraisījis Klients;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8.3.6. </w:t>
      </w:r>
      <w:proofErr w:type="gramStart"/>
      <w:r w:rsidRPr="00C74ECE">
        <w:rPr>
          <w:rFonts w:ascii="Times New Roman" w:eastAsia="Times New Roman" w:hAnsi="Times New Roman" w:cs="Times New Roman"/>
          <w:sz w:val="26"/>
          <w:szCs w:val="26"/>
        </w:rPr>
        <w:t>ierakstīt</w:t>
      </w:r>
      <w:proofErr w:type="gramEnd"/>
      <w:r w:rsidRPr="00C74ECE">
        <w:rPr>
          <w:rFonts w:ascii="Times New Roman" w:eastAsia="Times New Roman" w:hAnsi="Times New Roman" w:cs="Times New Roman"/>
          <w:sz w:val="26"/>
          <w:szCs w:val="26"/>
        </w:rPr>
        <w:t xml:space="preserve"> Klienta telefona sarunas ar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Klientu apkalpošanas dienestu.</w:t>
      </w:r>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8.4.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neatbild par zaudējumiem, kas Klientam radušies Līguma 4.2.punktā paredzēto saistību neizpildes </w:t>
      </w:r>
      <w:proofErr w:type="gramStart"/>
      <w:r w:rsidRPr="00C74ECE">
        <w:rPr>
          <w:rFonts w:ascii="Times New Roman" w:eastAsia="Times New Roman" w:hAnsi="Times New Roman" w:cs="Times New Roman"/>
          <w:sz w:val="26"/>
          <w:szCs w:val="26"/>
        </w:rPr>
        <w:t>dēļ</w:t>
      </w:r>
      <w:proofErr w:type="gramEnd"/>
      <w:r w:rsidRPr="00C74ECE">
        <w:rPr>
          <w:rFonts w:ascii="Times New Roman" w:eastAsia="Times New Roman" w:hAnsi="Times New Roman" w:cs="Times New Roman"/>
          <w:sz w:val="26"/>
          <w:szCs w:val="26"/>
        </w:rPr>
        <w:t>.</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9. NORĒĶINU KĀRTĪBA</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9.1. Par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sniegtajiem Pakalpojumiem Klients maksā pēc spēkā esošiem tarifiem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līgumtarifiem neatkarīgi no Pakalpojumu faktiskā izmantošanas laika. Ja Klients neizmanto Pakalpojumus un/vai atslēdz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un/vai Galiekārtas no Elektronisko sakaru tīkla, </w:t>
      </w:r>
      <w:proofErr w:type="gramStart"/>
      <w:r w:rsidRPr="00C74ECE">
        <w:rPr>
          <w:rFonts w:ascii="Times New Roman" w:eastAsia="Times New Roman" w:hAnsi="Times New Roman" w:cs="Times New Roman"/>
          <w:sz w:val="26"/>
          <w:szCs w:val="26"/>
        </w:rPr>
        <w:t>tas</w:t>
      </w:r>
      <w:proofErr w:type="gramEnd"/>
      <w:r w:rsidRPr="00C74ECE">
        <w:rPr>
          <w:rFonts w:ascii="Times New Roman" w:eastAsia="Times New Roman" w:hAnsi="Times New Roman" w:cs="Times New Roman"/>
          <w:sz w:val="26"/>
          <w:szCs w:val="26"/>
        </w:rPr>
        <w:t xml:space="preserve"> neatbrīvo Klientu no pienākuma samaksāt no Līguma izrietošos maksājumus. Tarifu plānus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tarifu atlaides nosaka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9.2. Līgumā noteikto maksājumu apmaksas kārtība: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9.2.1. Juridiskām personām: Klients veic maksājumus saskaņā ar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rēķiniem, kas apmaksājami 14 (četrpadsmit) dienu laikā no rēķina izrakstīšanas datuma. </w:t>
      </w:r>
      <w:proofErr w:type="gramStart"/>
      <w:r w:rsidRPr="00C74ECE">
        <w:rPr>
          <w:rFonts w:ascii="Times New Roman" w:eastAsia="Times New Roman" w:hAnsi="Times New Roman" w:cs="Times New Roman"/>
          <w:sz w:val="26"/>
          <w:szCs w:val="26"/>
        </w:rPr>
        <w:t xml:space="preserve">Rēķinu par iepriekšējā mēnesī sniegtajiem Pakalpojumiem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izraksta Klientam līdz katra mēneša 10.</w:t>
      </w:r>
      <w:proofErr w:type="gramEnd"/>
      <w:r w:rsidRPr="00C74ECE">
        <w:rPr>
          <w:rFonts w:ascii="Times New Roman" w:eastAsia="Times New Roman" w:hAnsi="Times New Roman" w:cs="Times New Roman"/>
          <w:sz w:val="26"/>
          <w:szCs w:val="26"/>
        </w:rPr>
        <w:t xml:space="preserve"> (</w:t>
      </w:r>
      <w:proofErr w:type="gramStart"/>
      <w:r w:rsidRPr="00C74ECE">
        <w:rPr>
          <w:rFonts w:ascii="Times New Roman" w:eastAsia="Times New Roman" w:hAnsi="Times New Roman" w:cs="Times New Roman"/>
          <w:sz w:val="26"/>
          <w:szCs w:val="26"/>
        </w:rPr>
        <w:t>desmitajam</w:t>
      </w:r>
      <w:proofErr w:type="gramEnd"/>
      <w:r w:rsidRPr="00C74ECE">
        <w:rPr>
          <w:rFonts w:ascii="Times New Roman" w:eastAsia="Times New Roman" w:hAnsi="Times New Roman" w:cs="Times New Roman"/>
          <w:sz w:val="26"/>
          <w:szCs w:val="26"/>
        </w:rPr>
        <w:t xml:space="preserve">) datumam, nosūtot to uz Klienta kontaktinformācijā norādīto elektroniskā pasta adresi. Rēķinu par Pakalpojumiem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var sagatavot elektroniski bez paraksta.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lastRenderedPageBreak/>
        <w:t xml:space="preserve">9.2.2. Fiziskām personām: Klients veic maksājumus par tekošo kalendāro mēnesi saskaņā ar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rēķiniem, kas ir apmaksājami līdz attiecīgā kalendārā mēneša 20. (</w:t>
      </w:r>
      <w:proofErr w:type="gramStart"/>
      <w:r w:rsidRPr="00C74ECE">
        <w:rPr>
          <w:rFonts w:ascii="Times New Roman" w:eastAsia="Times New Roman" w:hAnsi="Times New Roman" w:cs="Times New Roman"/>
          <w:sz w:val="26"/>
          <w:szCs w:val="26"/>
        </w:rPr>
        <w:t>divdesmitajam</w:t>
      </w:r>
      <w:proofErr w:type="gramEnd"/>
      <w:r w:rsidRPr="00C74ECE">
        <w:rPr>
          <w:rFonts w:ascii="Times New Roman" w:eastAsia="Times New Roman" w:hAnsi="Times New Roman" w:cs="Times New Roman"/>
          <w:sz w:val="26"/>
          <w:szCs w:val="26"/>
        </w:rPr>
        <w:t>) datumam. Atlīdzību par Fiksētās telefonijas pakalpojuma ietvaros veiktajām sarunām iepriekšējā kalendārajā mēnesī Klients maksā līdz tekošā kalendārā mēneša 20. (</w:t>
      </w:r>
      <w:proofErr w:type="gramStart"/>
      <w:r w:rsidRPr="00C74ECE">
        <w:rPr>
          <w:rFonts w:ascii="Times New Roman" w:eastAsia="Times New Roman" w:hAnsi="Times New Roman" w:cs="Times New Roman"/>
          <w:sz w:val="26"/>
          <w:szCs w:val="26"/>
        </w:rPr>
        <w:t>divdesmitajam</w:t>
      </w:r>
      <w:proofErr w:type="gramEnd"/>
      <w:r w:rsidRPr="00C74ECE">
        <w:rPr>
          <w:rFonts w:ascii="Times New Roman" w:eastAsia="Times New Roman" w:hAnsi="Times New Roman" w:cs="Times New Roman"/>
          <w:sz w:val="26"/>
          <w:szCs w:val="26"/>
        </w:rPr>
        <w:t>) datumam.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9.3. Samaksa par Pakalpojumu ierīkošanu, pārreģistrāciju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pārvietošanu, kā arī citām vienreizējām izmaksām tiek iekļauta pirmajā rēķinā pēc Pakalpojumu ierīkošanas, pārreģistrācijas un pārvietošanas pabeigšanas.</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9.4. Maksu par Pakalpojumiem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ierīcēm Klients sāk maksāt no dienas, kad pabeigta Pakalpojuma ierīkošana, pārreģistrācija vai pārvietošana, kas tiek fiksēta ar abpusēji parakstītu Pieņemšanas aktu, izņemot gadījumus, ja Specifikācijā vai Līgumā paredzēts savādāk. Ja kādā no trim iepriekšējiem norēķinu cikliem, neskaitot to, par kuru tiek izrakstīts kārtējais rēķins, nav aprēķināta un rēķinos iekļauta maksa par Klienta saņemtajiem Pakalpojumiem, tad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tiesības to aprēķināt un iekļaut Klienta kārtējā rēķinā.</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9.5. Ja Klients 10 (desmit) dienu laikā no faktiskās Pakalpojumu ierīkošanas, pārreģistrācijas un pārvietošanas pabeigšanas bez pamatota iemesla neparaksta pieņemšanas – nodošanas aktu, tiek uzskatīts, ka Klients ir pieņēmis Pakalpojumus bez iebildumiem dienā, kad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faktiski pabeigusi Pakalpojumu ierīkošanas, pārreģistrācijas un pārvietošanas pabeigšanas darbus. </w:t>
      </w:r>
      <w:proofErr w:type="gramStart"/>
      <w:r w:rsidRPr="00C74ECE">
        <w:rPr>
          <w:rFonts w:ascii="Times New Roman" w:eastAsia="Times New Roman" w:hAnsi="Times New Roman" w:cs="Times New Roman"/>
          <w:sz w:val="26"/>
          <w:szCs w:val="26"/>
        </w:rPr>
        <w:t xml:space="preserve">Šādā gadījumā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tiesības izrakstīt rēķinu atbilstoši Līgumā noteiktajam sākot ar dienu, kad pabeigta faktiskā Pakalpojuma ierīkošana, pārreģistrācija vai pārvietošana.</w:t>
      </w:r>
      <w:proofErr w:type="gramEnd"/>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9.6. Maksa par Pakalpojumiem uzskatāma par veiktu dienā, kad naudas līdzekļi pilnā apmērā ir ieskaitīti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bankas kontā.</w:t>
      </w:r>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9.7. Par laikā neveiktiem maksājumiem Klientam var tikt aprēķināti nokavējuma procenti 0</w:t>
      </w:r>
      <w:proofErr w:type="gramStart"/>
      <w:r w:rsidRPr="00C74ECE">
        <w:rPr>
          <w:rFonts w:ascii="Times New Roman" w:eastAsia="Times New Roman" w:hAnsi="Times New Roman" w:cs="Times New Roman"/>
          <w:sz w:val="26"/>
          <w:szCs w:val="26"/>
        </w:rPr>
        <w:t>,5</w:t>
      </w:r>
      <w:proofErr w:type="gramEnd"/>
      <w:r w:rsidRPr="00C74ECE">
        <w:rPr>
          <w:rFonts w:ascii="Times New Roman" w:eastAsia="Times New Roman" w:hAnsi="Times New Roman" w:cs="Times New Roman"/>
          <w:sz w:val="26"/>
          <w:szCs w:val="26"/>
        </w:rPr>
        <w:t xml:space="preserve">% (nulle komats pieci procenti) apmērā no parāda summas par katru nokavējuma dienu. Nokavējuma procentu samaksa neatbrīvo Klientu no pamatsummas samaksas pienākuma,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visi no Klienta saņemtie maksājumi pirmkārt dzēš nokavējuma procentus, bet atlikums tiek novirzīts kārtējā rēķina apmaksai. Ja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izveidojusi </w:t>
      </w:r>
      <w:proofErr w:type="gramStart"/>
      <w:r w:rsidRPr="00C74ECE">
        <w:rPr>
          <w:rFonts w:ascii="Times New Roman" w:eastAsia="Times New Roman" w:hAnsi="Times New Roman" w:cs="Times New Roman"/>
          <w:sz w:val="26"/>
          <w:szCs w:val="26"/>
        </w:rPr>
        <w:t>rēķinu,</w:t>
      </w:r>
      <w:proofErr w:type="gramEnd"/>
      <w:r w:rsidRPr="00C74ECE">
        <w:rPr>
          <w:rFonts w:ascii="Times New Roman" w:eastAsia="Times New Roman" w:hAnsi="Times New Roman" w:cs="Times New Roman"/>
          <w:sz w:val="26"/>
          <w:szCs w:val="26"/>
        </w:rPr>
        <w:t xml:space="preserve"> bet Klients informāciju par to nav saņēmis, tas neatbrīvo Klientu no pienākuma savlaicīgi samaksāt rēķinu.</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lastRenderedPageBreak/>
        <w:t>10. PAKALPOJUMU SNIEGŠANAS PĀRTRAUKŠANA</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proofErr w:type="gramStart"/>
      <w:r w:rsidRPr="00C74ECE">
        <w:rPr>
          <w:rFonts w:ascii="Times New Roman" w:eastAsia="Times New Roman" w:hAnsi="Times New Roman" w:cs="Times New Roman"/>
          <w:sz w:val="26"/>
          <w:szCs w:val="26"/>
        </w:rPr>
        <w:t xml:space="preserve">10.1. Ja Klients noteiktā termiņā nav veicis maksājumu,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izsūta atgādinājuma vēstuli.</w:t>
      </w:r>
      <w:proofErr w:type="gramEnd"/>
      <w:r w:rsidRPr="00C74ECE">
        <w:rPr>
          <w:rFonts w:ascii="Times New Roman" w:eastAsia="Times New Roman" w:hAnsi="Times New Roman" w:cs="Times New Roman"/>
          <w:sz w:val="26"/>
          <w:szCs w:val="26"/>
        </w:rPr>
        <w:t xml:space="preserve"> Ja maksājums nav veikts turpmāko 7 (septiņu) dienu laikā no atgādinājuma vēstules nosūtīšanas datuma,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tiesības bez papildus brīdinājuma pārtraukt Pakalpojumu sniegšanu un nekavējoties izņemt pie Klienta novietotās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ierīces (bet gadījumā, ja Klienta aparatūra atrodas pie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ir tiesīga izmantot lietas aizturējuma tiesības – aizturēt aparatūru un Klienta parāda segšanai rīkoties ar to likumā atļautajos veidos), tomēr beidzamais neatbrīvo Klientu no iztrūkstošās parāda summas un nokavējuma procentu samaksas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10.2. Pakalpojumu sniegšanas pārtraukšanas gadījumā saskaņā ar šo Noteikumu 10.1.punktu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atjauno Pakalpojumu sniegšanu Klientam,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10 (desmit) dienu laikā pēc Pakalpojumu pārtraukšanas Klients samaksā parādu un pēdējo par saņemtajiem Pakalpojumiem izrakstīto un tam nosūtīto rēķinu.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norādītajā termiņā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nesaņem šajā punktā minētos maksājumus, tai ir tiesības izbeigt Līgumu saskaņā ar Līguma 3.5. </w:t>
      </w:r>
      <w:proofErr w:type="gramStart"/>
      <w:r w:rsidRPr="00C74ECE">
        <w:rPr>
          <w:rFonts w:ascii="Times New Roman" w:eastAsia="Times New Roman" w:hAnsi="Times New Roman" w:cs="Times New Roman"/>
          <w:sz w:val="26"/>
          <w:szCs w:val="26"/>
        </w:rPr>
        <w:t>punktu</w:t>
      </w:r>
      <w:proofErr w:type="gramEnd"/>
      <w:r w:rsidRPr="00C74ECE">
        <w:rPr>
          <w:rFonts w:ascii="Times New Roman" w:eastAsia="Times New Roman" w:hAnsi="Times New Roman" w:cs="Times New Roman"/>
          <w:sz w:val="26"/>
          <w:szCs w:val="26"/>
        </w:rPr>
        <w:t>.</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10.3. Par laika posmu, kad Pakalpojumu sniegšana pārtraukta saskaņā ar šo Noteikumu 8.3.3., 8.3.4. </w:t>
      </w:r>
      <w:proofErr w:type="gramStart"/>
      <w:r w:rsidRPr="00C74ECE">
        <w:rPr>
          <w:rFonts w:ascii="Times New Roman" w:eastAsia="Times New Roman" w:hAnsi="Times New Roman" w:cs="Times New Roman"/>
          <w:sz w:val="26"/>
          <w:szCs w:val="26"/>
        </w:rPr>
        <w:t>vai</w:t>
      </w:r>
      <w:proofErr w:type="gramEnd"/>
      <w:r w:rsidRPr="00C74ECE">
        <w:rPr>
          <w:rFonts w:ascii="Times New Roman" w:eastAsia="Times New Roman" w:hAnsi="Times New Roman" w:cs="Times New Roman"/>
          <w:sz w:val="26"/>
          <w:szCs w:val="26"/>
        </w:rPr>
        <w:t xml:space="preserve"> 10.1.punktu,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aprēķina: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10.3.1</w:t>
      </w:r>
      <w:proofErr w:type="gramStart"/>
      <w:r w:rsidRPr="00C74ECE">
        <w:rPr>
          <w:rFonts w:ascii="Times New Roman" w:eastAsia="Times New Roman" w:hAnsi="Times New Roman" w:cs="Times New Roman"/>
          <w:sz w:val="26"/>
          <w:szCs w:val="26"/>
        </w:rPr>
        <w:t>.Pakalpojumu</w:t>
      </w:r>
      <w:proofErr w:type="gramEnd"/>
      <w:r w:rsidRPr="00C74ECE">
        <w:rPr>
          <w:rFonts w:ascii="Times New Roman" w:eastAsia="Times New Roman" w:hAnsi="Times New Roman" w:cs="Times New Roman"/>
          <w:sz w:val="26"/>
          <w:szCs w:val="26"/>
        </w:rPr>
        <w:t xml:space="preserve"> fiksēto maksu par laiku, kad Pakalpojumi bija pārtraukti;</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10.3.2</w:t>
      </w:r>
      <w:proofErr w:type="gramStart"/>
      <w:r w:rsidRPr="00C74ECE">
        <w:rPr>
          <w:rFonts w:ascii="Times New Roman" w:eastAsia="Times New Roman" w:hAnsi="Times New Roman" w:cs="Times New Roman"/>
          <w:sz w:val="26"/>
          <w:szCs w:val="26"/>
        </w:rPr>
        <w:t>.maksu</w:t>
      </w:r>
      <w:proofErr w:type="gramEnd"/>
      <w:r w:rsidRPr="00C74ECE">
        <w:rPr>
          <w:rFonts w:ascii="Times New Roman" w:eastAsia="Times New Roman" w:hAnsi="Times New Roman" w:cs="Times New Roman"/>
          <w:sz w:val="26"/>
          <w:szCs w:val="26"/>
        </w:rPr>
        <w:t xml:space="preserve"> par Pakalpojumu pārtraukšanu un atjaunošanu.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10.4. Gadījumos, kas nav minēti šo Noteikumu 10.2.punktā,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Pakalpojumu sniegšanu atjauno 5 (piecu) darba dienu laikā pēc attiecīga Klienta pieteikuma un maksājuma apliecinājuma dokumenta saņemšanas par visu paredzēto maksājumu veikšanu, ja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nav izmantojusi tiesības izbeigt Līgumu ar Klientu.</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10.5. Gadījumos, kas nav minēti šajos Noteikumos, paziņojums par Pakalpojumu sniegšanas pārtraukšanu Klientam tiek nosūtīts vismaz 30 (trīsdesmit) dienas iepriekš.</w:t>
      </w:r>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10.6.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patur tiesības pārtraukt Pakalpojuma sniegšanu bez brīdinājuma, ja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saņēmusi pamatotu pretenziju no trešajām personām, tajā skaitā drošības incidentu novēršanas institūcijas pieprasījumu normatīvajos aktos noteiktajos gadījumos, par autortiesību aizskārumu, krāpniecību vai tādu materiālu pieejamību, kuros propagandēta </w:t>
      </w:r>
      <w:r w:rsidRPr="00C74ECE">
        <w:rPr>
          <w:rFonts w:ascii="Times New Roman" w:eastAsia="Times New Roman" w:hAnsi="Times New Roman" w:cs="Times New Roman"/>
          <w:sz w:val="26"/>
          <w:szCs w:val="26"/>
        </w:rPr>
        <w:lastRenderedPageBreak/>
        <w:t>cietsirdīga uzvedība, vardarbība, erotika, pornogrāfija un kuri rada draudus bērna garīgajai attīstībai attiecībā uz Klienta izvietotiem publiski pieejamiem datiem.</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11. INFORMĀCIJAS SNIEGŠANA</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11.1.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nodrošina informāciju par Pakalpojumiem </w:t>
      </w:r>
      <w:proofErr w:type="gramStart"/>
      <w:r w:rsidRPr="00C74ECE">
        <w:rPr>
          <w:rFonts w:ascii="Times New Roman" w:eastAsia="Times New Roman" w:hAnsi="Times New Roman" w:cs="Times New Roman"/>
          <w:sz w:val="26"/>
          <w:szCs w:val="26"/>
        </w:rPr>
        <w:t>un</w:t>
      </w:r>
      <w:proofErr w:type="gramEnd"/>
      <w:r w:rsidRPr="00C74ECE">
        <w:rPr>
          <w:rFonts w:ascii="Times New Roman" w:eastAsia="Times New Roman" w:hAnsi="Times New Roman" w:cs="Times New Roman"/>
          <w:sz w:val="26"/>
          <w:szCs w:val="26"/>
        </w:rPr>
        <w:t xml:space="preserve"> to tarifiem, ievietojot to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vietnē.</w:t>
      </w:r>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11.2. Jebkurš brīdinājums vai paziņojums saskaņā ar Līgumu un šiem Noteikumiem tiek uzskatīts par nosūtītu un piegādātu, ja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to ir nosūtījusi uz Klienta kontaktinformācijā norādīto elektroniskā pasta vai juridisko adresi, vai Klients Līgumā un Noteikumos paredzētos paziņojumus nosūtījis uz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vietnē norādīto elektroniskā pasta adresi.</w:t>
      </w:r>
    </w:p>
    <w:p w:rsidR="00C74ECE" w:rsidRPr="00C74ECE" w:rsidRDefault="00C74ECE" w:rsidP="00C74ECE">
      <w:pPr>
        <w:shd w:val="clear" w:color="auto" w:fill="FFFFFF"/>
        <w:spacing w:beforeAutospacing="1" w:after="100" w:afterAutospacing="1" w:line="240" w:lineRule="auto"/>
        <w:textAlignment w:val="top"/>
        <w:outlineLvl w:val="1"/>
        <w:rPr>
          <w:rFonts w:ascii="Times New Roman" w:eastAsia="Times New Roman" w:hAnsi="Times New Roman" w:cs="Times New Roman"/>
          <w:sz w:val="39"/>
          <w:szCs w:val="39"/>
        </w:rPr>
      </w:pPr>
      <w:r w:rsidRPr="00C74ECE">
        <w:rPr>
          <w:rFonts w:ascii="Times New Roman" w:eastAsia="Times New Roman" w:hAnsi="Times New Roman" w:cs="Times New Roman"/>
          <w:b/>
          <w:bCs/>
          <w:sz w:val="39"/>
          <w:szCs w:val="39"/>
        </w:rPr>
        <w:t>12. KONFIDENCIALITĀTE</w:t>
      </w:r>
    </w:p>
    <w:p w:rsidR="00C74ECE" w:rsidRPr="00C74ECE" w:rsidRDefault="00C74ECE" w:rsidP="00C74ECE">
      <w:pPr>
        <w:shd w:val="clear" w:color="auto" w:fill="FFFFFF"/>
        <w:spacing w:before="100" w:beforeAutospacing="1"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12.1.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un Klients neizpauž trešajām personām konfidenciālu informāciju saistībā ar Līgumu, tā vēlākiem grozījumiem vai arī jebkuru pielikumu, kā arī Pakalpojumiem un tā detaļām, kuras bijušas pieejamas šā Līguma izpildes gaitā, un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neizpauž informāciju par Klienta saņemtajiem Pakalpojumiem, izņemot gadījumus, kad šādu informāciju pieprasa tiesībsargājošās vai citas iestādes, kurām ir piešķirtas šādas tiesības saskaņā ar Latvijas Republikas likumiem.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12.2. Šo Noteikumu izpratnē par konfidenciālu uzskatāma:</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12.2.1. </w:t>
      </w:r>
      <w:proofErr w:type="gramStart"/>
      <w:r w:rsidRPr="00C74ECE">
        <w:rPr>
          <w:rFonts w:ascii="Times New Roman" w:eastAsia="Times New Roman" w:hAnsi="Times New Roman" w:cs="Times New Roman"/>
          <w:sz w:val="26"/>
          <w:szCs w:val="26"/>
        </w:rPr>
        <w:t>jebkura</w:t>
      </w:r>
      <w:proofErr w:type="gramEnd"/>
      <w:r w:rsidRPr="00C74ECE">
        <w:rPr>
          <w:rFonts w:ascii="Times New Roman" w:eastAsia="Times New Roman" w:hAnsi="Times New Roman" w:cs="Times New Roman"/>
          <w:sz w:val="26"/>
          <w:szCs w:val="26"/>
        </w:rPr>
        <w:t xml:space="preserve"> informācija un dati, neatkarīgi no to formas, informācijas nesēja un iegūšanas veida, kas ir vai var būt saistīta ar Pakalpojumiem, tā maksu, tehniskajiem risinājumiem, vietas piekļuves datiem;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12.2.2</w:t>
      </w:r>
      <w:proofErr w:type="gramStart"/>
      <w:r w:rsidRPr="00C74ECE">
        <w:rPr>
          <w:rFonts w:ascii="Times New Roman" w:eastAsia="Times New Roman" w:hAnsi="Times New Roman" w:cs="Times New Roman"/>
          <w:sz w:val="26"/>
          <w:szCs w:val="26"/>
        </w:rPr>
        <w:t>.jebkuri</w:t>
      </w:r>
      <w:proofErr w:type="gramEnd"/>
      <w:r w:rsidRPr="00C74ECE">
        <w:rPr>
          <w:rFonts w:ascii="Times New Roman" w:eastAsia="Times New Roman" w:hAnsi="Times New Roman" w:cs="Times New Roman"/>
          <w:sz w:val="26"/>
          <w:szCs w:val="26"/>
        </w:rPr>
        <w:t xml:space="preserve"> ziņojumi, analīzes, pārskati un citi dokumenti, ko ir sagatavojuši </w:t>
      </w:r>
      <w:r w:rsidR="003C1995">
        <w:rPr>
          <w:rFonts w:ascii="Times New Roman" w:eastAsia="Times New Roman" w:hAnsi="Times New Roman" w:cs="Times New Roman"/>
          <w:sz w:val="26"/>
          <w:szCs w:val="26"/>
        </w:rPr>
        <w:t>COMPITEX</w:t>
      </w:r>
      <w:r w:rsidRPr="00C74ECE">
        <w:rPr>
          <w:rFonts w:ascii="Times New Roman" w:eastAsia="Times New Roman" w:hAnsi="Times New Roman" w:cs="Times New Roman"/>
          <w:sz w:val="26"/>
          <w:szCs w:val="26"/>
        </w:rPr>
        <w:t xml:space="preserve"> vai Klients, to darbinieki un/vai to pilnvarotās personas, pamatojoties uz šo Noteikumu 12.2.1. </w:t>
      </w:r>
      <w:proofErr w:type="gramStart"/>
      <w:r w:rsidRPr="00C74ECE">
        <w:rPr>
          <w:rFonts w:ascii="Times New Roman" w:eastAsia="Times New Roman" w:hAnsi="Times New Roman" w:cs="Times New Roman"/>
          <w:sz w:val="26"/>
          <w:szCs w:val="26"/>
        </w:rPr>
        <w:t>punktā</w:t>
      </w:r>
      <w:proofErr w:type="gramEnd"/>
      <w:r w:rsidRPr="00C74ECE">
        <w:rPr>
          <w:rFonts w:ascii="Times New Roman" w:eastAsia="Times New Roman" w:hAnsi="Times New Roman" w:cs="Times New Roman"/>
          <w:sz w:val="26"/>
          <w:szCs w:val="26"/>
        </w:rPr>
        <w:t xml:space="preserve"> minēto informāciju un/vai datiem.</w:t>
      </w:r>
    </w:p>
    <w:p w:rsidR="00C74ECE" w:rsidRPr="00C74ECE" w:rsidRDefault="00C74ECE" w:rsidP="00C74ECE">
      <w:pPr>
        <w:shd w:val="clear" w:color="auto" w:fill="FFFFFF"/>
        <w:spacing w:before="270" w:after="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t xml:space="preserve">12.3. Gadījumā, </w:t>
      </w:r>
      <w:proofErr w:type="gramStart"/>
      <w:r w:rsidRPr="00C74ECE">
        <w:rPr>
          <w:rFonts w:ascii="Times New Roman" w:eastAsia="Times New Roman" w:hAnsi="Times New Roman" w:cs="Times New Roman"/>
          <w:sz w:val="26"/>
          <w:szCs w:val="26"/>
        </w:rPr>
        <w:t>ja</w:t>
      </w:r>
      <w:proofErr w:type="gramEnd"/>
      <w:r w:rsidRPr="00C74ECE">
        <w:rPr>
          <w:rFonts w:ascii="Times New Roman" w:eastAsia="Times New Roman" w:hAnsi="Times New Roman" w:cs="Times New Roman"/>
          <w:sz w:val="26"/>
          <w:szCs w:val="26"/>
        </w:rPr>
        <w:t xml:space="preserve"> konfidencialitātes noteikumi tiek pārkāpti, tad par šo pārkāpumu vainīgā puse atlīdzina visus zaudējumus, kas radušies otrai pusei.</w:t>
      </w:r>
    </w:p>
    <w:p w:rsidR="00C74ECE" w:rsidRPr="00C74ECE" w:rsidRDefault="00C74ECE" w:rsidP="00C74ECE">
      <w:pPr>
        <w:shd w:val="clear" w:color="auto" w:fill="FFFFFF"/>
        <w:spacing w:before="270" w:after="100" w:line="390" w:lineRule="atLeast"/>
        <w:textAlignment w:val="top"/>
        <w:rPr>
          <w:rFonts w:ascii="Times New Roman" w:eastAsia="Times New Roman" w:hAnsi="Times New Roman" w:cs="Times New Roman"/>
          <w:sz w:val="26"/>
          <w:szCs w:val="26"/>
        </w:rPr>
      </w:pPr>
      <w:r w:rsidRPr="00C74ECE">
        <w:rPr>
          <w:rFonts w:ascii="Times New Roman" w:eastAsia="Times New Roman" w:hAnsi="Times New Roman" w:cs="Times New Roman"/>
          <w:sz w:val="26"/>
          <w:szCs w:val="26"/>
        </w:rPr>
        <w:lastRenderedPageBreak/>
        <w:t>12.4. Šo Noteikumu 12.punkta noteikumi attiecībā uz konfidencialitātes prasību ievērošanu paliek spēkā uz 5 (pieciem) gadiem pēc Līguma darbības izbeigšanas neatkarīgi no Līguma izbeigšanas iemesla.</w:t>
      </w:r>
    </w:p>
    <w:p w:rsidR="00C74ECE" w:rsidRPr="003C1995" w:rsidRDefault="00C74ECE">
      <w:pPr>
        <w:rPr>
          <w:rFonts w:ascii="Times New Roman" w:hAnsi="Times New Roman" w:cs="Times New Roman"/>
        </w:rPr>
      </w:pPr>
    </w:p>
    <w:sectPr w:rsidR="00C74ECE" w:rsidRPr="003C1995" w:rsidSect="0014213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C74ECE"/>
    <w:rsid w:val="00142133"/>
    <w:rsid w:val="003C1995"/>
    <w:rsid w:val="00A63B41"/>
    <w:rsid w:val="00C74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33"/>
  </w:style>
  <w:style w:type="paragraph" w:styleId="Heading2">
    <w:name w:val="heading 2"/>
    <w:basedOn w:val="Normal"/>
    <w:link w:val="Heading2Char"/>
    <w:uiPriority w:val="9"/>
    <w:qFormat/>
    <w:rsid w:val="00C74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E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4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4625761">
      <w:bodyDiv w:val="1"/>
      <w:marLeft w:val="0"/>
      <w:marRight w:val="0"/>
      <w:marTop w:val="0"/>
      <w:marBottom w:val="0"/>
      <w:divBdr>
        <w:top w:val="none" w:sz="0" w:space="0" w:color="auto"/>
        <w:left w:val="none" w:sz="0" w:space="0" w:color="auto"/>
        <w:bottom w:val="none" w:sz="0" w:space="0" w:color="auto"/>
        <w:right w:val="none" w:sz="0" w:space="0" w:color="auto"/>
      </w:divBdr>
      <w:divsChild>
        <w:div w:id="598946597">
          <w:marLeft w:val="0"/>
          <w:marRight w:val="0"/>
          <w:marTop w:val="0"/>
          <w:marBottom w:val="0"/>
          <w:divBdr>
            <w:top w:val="none" w:sz="0" w:space="0" w:color="auto"/>
            <w:left w:val="none" w:sz="0" w:space="0" w:color="auto"/>
            <w:bottom w:val="none" w:sz="0" w:space="0" w:color="auto"/>
            <w:right w:val="none" w:sz="0" w:space="0" w:color="auto"/>
          </w:divBdr>
          <w:divsChild>
            <w:div w:id="876164781">
              <w:marLeft w:val="0"/>
              <w:marRight w:val="0"/>
              <w:marTop w:val="100"/>
              <w:marBottom w:val="100"/>
              <w:divBdr>
                <w:top w:val="none" w:sz="0" w:space="0" w:color="auto"/>
                <w:left w:val="none" w:sz="0" w:space="0" w:color="auto"/>
                <w:bottom w:val="none" w:sz="0" w:space="0" w:color="auto"/>
                <w:right w:val="none" w:sz="0" w:space="0" w:color="auto"/>
              </w:divBdr>
              <w:divsChild>
                <w:div w:id="2003508177">
                  <w:marLeft w:val="-540"/>
                  <w:marRight w:val="0"/>
                  <w:marTop w:val="0"/>
                  <w:marBottom w:val="0"/>
                  <w:divBdr>
                    <w:top w:val="none" w:sz="0" w:space="0" w:color="auto"/>
                    <w:left w:val="none" w:sz="0" w:space="0" w:color="auto"/>
                    <w:bottom w:val="none" w:sz="0" w:space="0" w:color="auto"/>
                    <w:right w:val="none" w:sz="0" w:space="0" w:color="auto"/>
                  </w:divBdr>
                  <w:divsChild>
                    <w:div w:id="528224854">
                      <w:marLeft w:val="0"/>
                      <w:marRight w:val="0"/>
                      <w:marTop w:val="0"/>
                      <w:marBottom w:val="0"/>
                      <w:divBdr>
                        <w:top w:val="none" w:sz="0" w:space="0" w:color="auto"/>
                        <w:left w:val="none" w:sz="0" w:space="0" w:color="auto"/>
                        <w:bottom w:val="none" w:sz="0" w:space="0" w:color="auto"/>
                        <w:right w:val="none" w:sz="0" w:space="0" w:color="auto"/>
                      </w:divBdr>
                      <w:divsChild>
                        <w:div w:id="569117317">
                          <w:marLeft w:val="0"/>
                          <w:marRight w:val="0"/>
                          <w:marTop w:val="0"/>
                          <w:marBottom w:val="0"/>
                          <w:divBdr>
                            <w:top w:val="none" w:sz="0" w:space="0" w:color="auto"/>
                            <w:left w:val="none" w:sz="0" w:space="0" w:color="auto"/>
                            <w:bottom w:val="none" w:sz="0" w:space="0" w:color="auto"/>
                            <w:right w:val="none" w:sz="0" w:space="0" w:color="auto"/>
                          </w:divBdr>
                          <w:divsChild>
                            <w:div w:id="1632979283">
                              <w:marLeft w:val="0"/>
                              <w:marRight w:val="0"/>
                              <w:marTop w:val="0"/>
                              <w:marBottom w:val="0"/>
                              <w:divBdr>
                                <w:top w:val="none" w:sz="0" w:space="0" w:color="auto"/>
                                <w:left w:val="none" w:sz="0" w:space="0" w:color="auto"/>
                                <w:bottom w:val="none" w:sz="0" w:space="0" w:color="auto"/>
                                <w:right w:val="none" w:sz="0" w:space="0" w:color="auto"/>
                              </w:divBdr>
                              <w:divsChild>
                                <w:div w:id="475072962">
                                  <w:marLeft w:val="0"/>
                                  <w:marRight w:val="0"/>
                                  <w:marTop w:val="0"/>
                                  <w:marBottom w:val="0"/>
                                  <w:divBdr>
                                    <w:top w:val="none" w:sz="0" w:space="0" w:color="auto"/>
                                    <w:left w:val="none" w:sz="0" w:space="0" w:color="auto"/>
                                    <w:bottom w:val="none" w:sz="0" w:space="0" w:color="auto"/>
                                    <w:right w:val="none" w:sz="0" w:space="0" w:color="auto"/>
                                  </w:divBdr>
                                  <w:divsChild>
                                    <w:div w:id="981352943">
                                      <w:marLeft w:val="0"/>
                                      <w:marRight w:val="0"/>
                                      <w:marTop w:val="0"/>
                                      <w:marBottom w:val="0"/>
                                      <w:divBdr>
                                        <w:top w:val="none" w:sz="0" w:space="0" w:color="auto"/>
                                        <w:left w:val="none" w:sz="0" w:space="0" w:color="auto"/>
                                        <w:bottom w:val="none" w:sz="0" w:space="0" w:color="auto"/>
                                        <w:right w:val="none" w:sz="0" w:space="0" w:color="auto"/>
                                      </w:divBdr>
                                      <w:divsChild>
                                        <w:div w:id="17179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89926">
          <w:marLeft w:val="0"/>
          <w:marRight w:val="0"/>
          <w:marTop w:val="0"/>
          <w:marBottom w:val="0"/>
          <w:divBdr>
            <w:top w:val="none" w:sz="0" w:space="0" w:color="auto"/>
            <w:left w:val="none" w:sz="0" w:space="0" w:color="auto"/>
            <w:bottom w:val="none" w:sz="0" w:space="0" w:color="auto"/>
            <w:right w:val="none" w:sz="0" w:space="0" w:color="auto"/>
          </w:divBdr>
          <w:divsChild>
            <w:div w:id="1366834971">
              <w:marLeft w:val="0"/>
              <w:marRight w:val="0"/>
              <w:marTop w:val="100"/>
              <w:marBottom w:val="100"/>
              <w:divBdr>
                <w:top w:val="none" w:sz="0" w:space="0" w:color="auto"/>
                <w:left w:val="none" w:sz="0" w:space="0" w:color="auto"/>
                <w:bottom w:val="none" w:sz="0" w:space="0" w:color="auto"/>
                <w:right w:val="none" w:sz="0" w:space="0" w:color="auto"/>
              </w:divBdr>
              <w:divsChild>
                <w:div w:id="849220551">
                  <w:marLeft w:val="-540"/>
                  <w:marRight w:val="0"/>
                  <w:marTop w:val="0"/>
                  <w:marBottom w:val="0"/>
                  <w:divBdr>
                    <w:top w:val="none" w:sz="0" w:space="0" w:color="auto"/>
                    <w:left w:val="none" w:sz="0" w:space="0" w:color="auto"/>
                    <w:bottom w:val="none" w:sz="0" w:space="0" w:color="auto"/>
                    <w:right w:val="none" w:sz="0" w:space="0" w:color="auto"/>
                  </w:divBdr>
                  <w:divsChild>
                    <w:div w:id="1837376411">
                      <w:marLeft w:val="0"/>
                      <w:marRight w:val="0"/>
                      <w:marTop w:val="0"/>
                      <w:marBottom w:val="0"/>
                      <w:divBdr>
                        <w:top w:val="none" w:sz="0" w:space="0" w:color="auto"/>
                        <w:left w:val="none" w:sz="0" w:space="0" w:color="auto"/>
                        <w:bottom w:val="none" w:sz="0" w:space="0" w:color="auto"/>
                        <w:right w:val="none" w:sz="0" w:space="0" w:color="auto"/>
                      </w:divBdr>
                      <w:divsChild>
                        <w:div w:id="243228558">
                          <w:marLeft w:val="0"/>
                          <w:marRight w:val="0"/>
                          <w:marTop w:val="0"/>
                          <w:marBottom w:val="0"/>
                          <w:divBdr>
                            <w:top w:val="none" w:sz="0" w:space="0" w:color="auto"/>
                            <w:left w:val="none" w:sz="0" w:space="0" w:color="auto"/>
                            <w:bottom w:val="none" w:sz="0" w:space="0" w:color="auto"/>
                            <w:right w:val="none" w:sz="0" w:space="0" w:color="auto"/>
                          </w:divBdr>
                          <w:divsChild>
                            <w:div w:id="342517057">
                              <w:marLeft w:val="0"/>
                              <w:marRight w:val="0"/>
                              <w:marTop w:val="0"/>
                              <w:marBottom w:val="0"/>
                              <w:divBdr>
                                <w:top w:val="none" w:sz="0" w:space="0" w:color="auto"/>
                                <w:left w:val="none" w:sz="0" w:space="0" w:color="auto"/>
                                <w:bottom w:val="none" w:sz="0" w:space="0" w:color="auto"/>
                                <w:right w:val="none" w:sz="0" w:space="0" w:color="auto"/>
                              </w:divBdr>
                              <w:divsChild>
                                <w:div w:id="2060741420">
                                  <w:marLeft w:val="0"/>
                                  <w:marRight w:val="0"/>
                                  <w:marTop w:val="0"/>
                                  <w:marBottom w:val="0"/>
                                  <w:divBdr>
                                    <w:top w:val="none" w:sz="0" w:space="0" w:color="auto"/>
                                    <w:left w:val="none" w:sz="0" w:space="0" w:color="auto"/>
                                    <w:bottom w:val="none" w:sz="0" w:space="0" w:color="auto"/>
                                    <w:right w:val="none" w:sz="0" w:space="0" w:color="auto"/>
                                  </w:divBdr>
                                  <w:divsChild>
                                    <w:div w:id="58748282">
                                      <w:marLeft w:val="0"/>
                                      <w:marRight w:val="0"/>
                                      <w:marTop w:val="0"/>
                                      <w:marBottom w:val="0"/>
                                      <w:divBdr>
                                        <w:top w:val="none" w:sz="0" w:space="0" w:color="auto"/>
                                        <w:left w:val="none" w:sz="0" w:space="0" w:color="auto"/>
                                        <w:bottom w:val="none" w:sz="0" w:space="0" w:color="auto"/>
                                        <w:right w:val="none" w:sz="0" w:space="0" w:color="auto"/>
                                      </w:divBdr>
                                      <w:divsChild>
                                        <w:div w:id="5800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64860">
                      <w:marLeft w:val="0"/>
                      <w:marRight w:val="0"/>
                      <w:marTop w:val="0"/>
                      <w:marBottom w:val="0"/>
                      <w:divBdr>
                        <w:top w:val="none" w:sz="0" w:space="0" w:color="auto"/>
                        <w:left w:val="none" w:sz="0" w:space="0" w:color="auto"/>
                        <w:bottom w:val="none" w:sz="0" w:space="0" w:color="auto"/>
                        <w:right w:val="none" w:sz="0" w:space="0" w:color="auto"/>
                      </w:divBdr>
                      <w:divsChild>
                        <w:div w:id="1403406029">
                          <w:marLeft w:val="0"/>
                          <w:marRight w:val="0"/>
                          <w:marTop w:val="0"/>
                          <w:marBottom w:val="0"/>
                          <w:divBdr>
                            <w:top w:val="none" w:sz="0" w:space="0" w:color="auto"/>
                            <w:left w:val="none" w:sz="0" w:space="0" w:color="auto"/>
                            <w:bottom w:val="none" w:sz="0" w:space="0" w:color="auto"/>
                            <w:right w:val="none" w:sz="0" w:space="0" w:color="auto"/>
                          </w:divBdr>
                          <w:divsChild>
                            <w:div w:id="4016195">
                              <w:marLeft w:val="0"/>
                              <w:marRight w:val="0"/>
                              <w:marTop w:val="0"/>
                              <w:marBottom w:val="0"/>
                              <w:divBdr>
                                <w:top w:val="none" w:sz="0" w:space="0" w:color="auto"/>
                                <w:left w:val="none" w:sz="0" w:space="0" w:color="auto"/>
                                <w:bottom w:val="none" w:sz="0" w:space="0" w:color="auto"/>
                                <w:right w:val="none" w:sz="0" w:space="0" w:color="auto"/>
                              </w:divBdr>
                              <w:divsChild>
                                <w:div w:id="819267765">
                                  <w:marLeft w:val="0"/>
                                  <w:marRight w:val="0"/>
                                  <w:marTop w:val="0"/>
                                  <w:marBottom w:val="0"/>
                                  <w:divBdr>
                                    <w:top w:val="none" w:sz="0" w:space="0" w:color="auto"/>
                                    <w:left w:val="none" w:sz="0" w:space="0" w:color="auto"/>
                                    <w:bottom w:val="none" w:sz="0" w:space="0" w:color="auto"/>
                                    <w:right w:val="none" w:sz="0" w:space="0" w:color="auto"/>
                                  </w:divBdr>
                                  <w:divsChild>
                                    <w:div w:id="21125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861">
          <w:marLeft w:val="0"/>
          <w:marRight w:val="0"/>
          <w:marTop w:val="0"/>
          <w:marBottom w:val="0"/>
          <w:divBdr>
            <w:top w:val="none" w:sz="0" w:space="0" w:color="auto"/>
            <w:left w:val="none" w:sz="0" w:space="0" w:color="auto"/>
            <w:bottom w:val="none" w:sz="0" w:space="0" w:color="auto"/>
            <w:right w:val="none" w:sz="0" w:space="0" w:color="auto"/>
          </w:divBdr>
          <w:divsChild>
            <w:div w:id="1954165773">
              <w:marLeft w:val="0"/>
              <w:marRight w:val="0"/>
              <w:marTop w:val="100"/>
              <w:marBottom w:val="100"/>
              <w:divBdr>
                <w:top w:val="none" w:sz="0" w:space="0" w:color="auto"/>
                <w:left w:val="none" w:sz="0" w:space="0" w:color="auto"/>
                <w:bottom w:val="none" w:sz="0" w:space="0" w:color="auto"/>
                <w:right w:val="none" w:sz="0" w:space="0" w:color="auto"/>
              </w:divBdr>
              <w:divsChild>
                <w:div w:id="57628331">
                  <w:marLeft w:val="-540"/>
                  <w:marRight w:val="0"/>
                  <w:marTop w:val="0"/>
                  <w:marBottom w:val="0"/>
                  <w:divBdr>
                    <w:top w:val="none" w:sz="0" w:space="0" w:color="auto"/>
                    <w:left w:val="none" w:sz="0" w:space="0" w:color="auto"/>
                    <w:bottom w:val="none" w:sz="0" w:space="0" w:color="auto"/>
                    <w:right w:val="none" w:sz="0" w:space="0" w:color="auto"/>
                  </w:divBdr>
                  <w:divsChild>
                    <w:div w:id="411204530">
                      <w:marLeft w:val="0"/>
                      <w:marRight w:val="0"/>
                      <w:marTop w:val="0"/>
                      <w:marBottom w:val="0"/>
                      <w:divBdr>
                        <w:top w:val="none" w:sz="0" w:space="0" w:color="auto"/>
                        <w:left w:val="none" w:sz="0" w:space="0" w:color="auto"/>
                        <w:bottom w:val="none" w:sz="0" w:space="0" w:color="auto"/>
                        <w:right w:val="none" w:sz="0" w:space="0" w:color="auto"/>
                      </w:divBdr>
                      <w:divsChild>
                        <w:div w:id="746537549">
                          <w:marLeft w:val="0"/>
                          <w:marRight w:val="0"/>
                          <w:marTop w:val="0"/>
                          <w:marBottom w:val="0"/>
                          <w:divBdr>
                            <w:top w:val="none" w:sz="0" w:space="0" w:color="auto"/>
                            <w:left w:val="none" w:sz="0" w:space="0" w:color="auto"/>
                            <w:bottom w:val="none" w:sz="0" w:space="0" w:color="auto"/>
                            <w:right w:val="none" w:sz="0" w:space="0" w:color="auto"/>
                          </w:divBdr>
                          <w:divsChild>
                            <w:div w:id="1010450187">
                              <w:marLeft w:val="0"/>
                              <w:marRight w:val="0"/>
                              <w:marTop w:val="0"/>
                              <w:marBottom w:val="0"/>
                              <w:divBdr>
                                <w:top w:val="none" w:sz="0" w:space="0" w:color="auto"/>
                                <w:left w:val="none" w:sz="0" w:space="0" w:color="auto"/>
                                <w:bottom w:val="none" w:sz="0" w:space="0" w:color="auto"/>
                                <w:right w:val="none" w:sz="0" w:space="0" w:color="auto"/>
                              </w:divBdr>
                              <w:divsChild>
                                <w:div w:id="1680614684">
                                  <w:marLeft w:val="0"/>
                                  <w:marRight w:val="0"/>
                                  <w:marTop w:val="0"/>
                                  <w:marBottom w:val="0"/>
                                  <w:divBdr>
                                    <w:top w:val="none" w:sz="0" w:space="0" w:color="auto"/>
                                    <w:left w:val="none" w:sz="0" w:space="0" w:color="auto"/>
                                    <w:bottom w:val="none" w:sz="0" w:space="0" w:color="auto"/>
                                    <w:right w:val="none" w:sz="0" w:space="0" w:color="auto"/>
                                  </w:divBdr>
                                  <w:divsChild>
                                    <w:div w:id="773937244">
                                      <w:marLeft w:val="0"/>
                                      <w:marRight w:val="0"/>
                                      <w:marTop w:val="0"/>
                                      <w:marBottom w:val="0"/>
                                      <w:divBdr>
                                        <w:top w:val="none" w:sz="0" w:space="0" w:color="auto"/>
                                        <w:left w:val="none" w:sz="0" w:space="0" w:color="auto"/>
                                        <w:bottom w:val="none" w:sz="0" w:space="0" w:color="auto"/>
                                        <w:right w:val="none" w:sz="0" w:space="0" w:color="auto"/>
                                      </w:divBdr>
                                      <w:divsChild>
                                        <w:div w:id="407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118">
                      <w:marLeft w:val="0"/>
                      <w:marRight w:val="0"/>
                      <w:marTop w:val="0"/>
                      <w:marBottom w:val="0"/>
                      <w:divBdr>
                        <w:top w:val="none" w:sz="0" w:space="0" w:color="auto"/>
                        <w:left w:val="none" w:sz="0" w:space="0" w:color="auto"/>
                        <w:bottom w:val="none" w:sz="0" w:space="0" w:color="auto"/>
                        <w:right w:val="none" w:sz="0" w:space="0" w:color="auto"/>
                      </w:divBdr>
                      <w:divsChild>
                        <w:div w:id="228228797">
                          <w:marLeft w:val="0"/>
                          <w:marRight w:val="0"/>
                          <w:marTop w:val="0"/>
                          <w:marBottom w:val="0"/>
                          <w:divBdr>
                            <w:top w:val="none" w:sz="0" w:space="0" w:color="auto"/>
                            <w:left w:val="none" w:sz="0" w:space="0" w:color="auto"/>
                            <w:bottom w:val="none" w:sz="0" w:space="0" w:color="auto"/>
                            <w:right w:val="none" w:sz="0" w:space="0" w:color="auto"/>
                          </w:divBdr>
                          <w:divsChild>
                            <w:div w:id="2025283814">
                              <w:marLeft w:val="0"/>
                              <w:marRight w:val="0"/>
                              <w:marTop w:val="0"/>
                              <w:marBottom w:val="0"/>
                              <w:divBdr>
                                <w:top w:val="none" w:sz="0" w:space="0" w:color="auto"/>
                                <w:left w:val="none" w:sz="0" w:space="0" w:color="auto"/>
                                <w:bottom w:val="none" w:sz="0" w:space="0" w:color="auto"/>
                                <w:right w:val="none" w:sz="0" w:space="0" w:color="auto"/>
                              </w:divBdr>
                              <w:divsChild>
                                <w:div w:id="1520849772">
                                  <w:marLeft w:val="0"/>
                                  <w:marRight w:val="0"/>
                                  <w:marTop w:val="0"/>
                                  <w:marBottom w:val="0"/>
                                  <w:divBdr>
                                    <w:top w:val="none" w:sz="0" w:space="0" w:color="auto"/>
                                    <w:left w:val="none" w:sz="0" w:space="0" w:color="auto"/>
                                    <w:bottom w:val="none" w:sz="0" w:space="0" w:color="auto"/>
                                    <w:right w:val="none" w:sz="0" w:space="0" w:color="auto"/>
                                  </w:divBdr>
                                  <w:divsChild>
                                    <w:div w:id="1046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079694">
          <w:marLeft w:val="0"/>
          <w:marRight w:val="0"/>
          <w:marTop w:val="0"/>
          <w:marBottom w:val="0"/>
          <w:divBdr>
            <w:top w:val="none" w:sz="0" w:space="0" w:color="auto"/>
            <w:left w:val="none" w:sz="0" w:space="0" w:color="auto"/>
            <w:bottom w:val="none" w:sz="0" w:space="0" w:color="auto"/>
            <w:right w:val="none" w:sz="0" w:space="0" w:color="auto"/>
          </w:divBdr>
          <w:divsChild>
            <w:div w:id="1476331630">
              <w:marLeft w:val="0"/>
              <w:marRight w:val="0"/>
              <w:marTop w:val="100"/>
              <w:marBottom w:val="100"/>
              <w:divBdr>
                <w:top w:val="none" w:sz="0" w:space="0" w:color="auto"/>
                <w:left w:val="none" w:sz="0" w:space="0" w:color="auto"/>
                <w:bottom w:val="none" w:sz="0" w:space="0" w:color="auto"/>
                <w:right w:val="none" w:sz="0" w:space="0" w:color="auto"/>
              </w:divBdr>
              <w:divsChild>
                <w:div w:id="1970428603">
                  <w:marLeft w:val="-540"/>
                  <w:marRight w:val="0"/>
                  <w:marTop w:val="0"/>
                  <w:marBottom w:val="0"/>
                  <w:divBdr>
                    <w:top w:val="none" w:sz="0" w:space="0" w:color="auto"/>
                    <w:left w:val="none" w:sz="0" w:space="0" w:color="auto"/>
                    <w:bottom w:val="none" w:sz="0" w:space="0" w:color="auto"/>
                    <w:right w:val="none" w:sz="0" w:space="0" w:color="auto"/>
                  </w:divBdr>
                  <w:divsChild>
                    <w:div w:id="930771502">
                      <w:marLeft w:val="0"/>
                      <w:marRight w:val="0"/>
                      <w:marTop w:val="0"/>
                      <w:marBottom w:val="0"/>
                      <w:divBdr>
                        <w:top w:val="none" w:sz="0" w:space="0" w:color="auto"/>
                        <w:left w:val="none" w:sz="0" w:space="0" w:color="auto"/>
                        <w:bottom w:val="none" w:sz="0" w:space="0" w:color="auto"/>
                        <w:right w:val="none" w:sz="0" w:space="0" w:color="auto"/>
                      </w:divBdr>
                      <w:divsChild>
                        <w:div w:id="1613392758">
                          <w:marLeft w:val="0"/>
                          <w:marRight w:val="0"/>
                          <w:marTop w:val="0"/>
                          <w:marBottom w:val="0"/>
                          <w:divBdr>
                            <w:top w:val="none" w:sz="0" w:space="0" w:color="auto"/>
                            <w:left w:val="none" w:sz="0" w:space="0" w:color="auto"/>
                            <w:bottom w:val="none" w:sz="0" w:space="0" w:color="auto"/>
                            <w:right w:val="none" w:sz="0" w:space="0" w:color="auto"/>
                          </w:divBdr>
                          <w:divsChild>
                            <w:div w:id="178157762">
                              <w:marLeft w:val="0"/>
                              <w:marRight w:val="0"/>
                              <w:marTop w:val="0"/>
                              <w:marBottom w:val="0"/>
                              <w:divBdr>
                                <w:top w:val="none" w:sz="0" w:space="0" w:color="auto"/>
                                <w:left w:val="none" w:sz="0" w:space="0" w:color="auto"/>
                                <w:bottom w:val="none" w:sz="0" w:space="0" w:color="auto"/>
                                <w:right w:val="none" w:sz="0" w:space="0" w:color="auto"/>
                              </w:divBdr>
                              <w:divsChild>
                                <w:div w:id="128600136">
                                  <w:marLeft w:val="0"/>
                                  <w:marRight w:val="0"/>
                                  <w:marTop w:val="0"/>
                                  <w:marBottom w:val="0"/>
                                  <w:divBdr>
                                    <w:top w:val="none" w:sz="0" w:space="0" w:color="auto"/>
                                    <w:left w:val="none" w:sz="0" w:space="0" w:color="auto"/>
                                    <w:bottom w:val="none" w:sz="0" w:space="0" w:color="auto"/>
                                    <w:right w:val="none" w:sz="0" w:space="0" w:color="auto"/>
                                  </w:divBdr>
                                  <w:divsChild>
                                    <w:div w:id="588972072">
                                      <w:marLeft w:val="0"/>
                                      <w:marRight w:val="0"/>
                                      <w:marTop w:val="0"/>
                                      <w:marBottom w:val="0"/>
                                      <w:divBdr>
                                        <w:top w:val="none" w:sz="0" w:space="0" w:color="auto"/>
                                        <w:left w:val="none" w:sz="0" w:space="0" w:color="auto"/>
                                        <w:bottom w:val="none" w:sz="0" w:space="0" w:color="auto"/>
                                        <w:right w:val="none" w:sz="0" w:space="0" w:color="auto"/>
                                      </w:divBdr>
                                      <w:divsChild>
                                        <w:div w:id="5980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0960">
                      <w:marLeft w:val="0"/>
                      <w:marRight w:val="0"/>
                      <w:marTop w:val="0"/>
                      <w:marBottom w:val="0"/>
                      <w:divBdr>
                        <w:top w:val="none" w:sz="0" w:space="0" w:color="auto"/>
                        <w:left w:val="none" w:sz="0" w:space="0" w:color="auto"/>
                        <w:bottom w:val="none" w:sz="0" w:space="0" w:color="auto"/>
                        <w:right w:val="none" w:sz="0" w:space="0" w:color="auto"/>
                      </w:divBdr>
                      <w:divsChild>
                        <w:div w:id="824276196">
                          <w:marLeft w:val="0"/>
                          <w:marRight w:val="0"/>
                          <w:marTop w:val="0"/>
                          <w:marBottom w:val="0"/>
                          <w:divBdr>
                            <w:top w:val="none" w:sz="0" w:space="0" w:color="auto"/>
                            <w:left w:val="none" w:sz="0" w:space="0" w:color="auto"/>
                            <w:bottom w:val="none" w:sz="0" w:space="0" w:color="auto"/>
                            <w:right w:val="none" w:sz="0" w:space="0" w:color="auto"/>
                          </w:divBdr>
                          <w:divsChild>
                            <w:div w:id="822356052">
                              <w:marLeft w:val="0"/>
                              <w:marRight w:val="0"/>
                              <w:marTop w:val="0"/>
                              <w:marBottom w:val="0"/>
                              <w:divBdr>
                                <w:top w:val="none" w:sz="0" w:space="0" w:color="auto"/>
                                <w:left w:val="none" w:sz="0" w:space="0" w:color="auto"/>
                                <w:bottom w:val="none" w:sz="0" w:space="0" w:color="auto"/>
                                <w:right w:val="none" w:sz="0" w:space="0" w:color="auto"/>
                              </w:divBdr>
                              <w:divsChild>
                                <w:div w:id="517158724">
                                  <w:marLeft w:val="0"/>
                                  <w:marRight w:val="0"/>
                                  <w:marTop w:val="0"/>
                                  <w:marBottom w:val="0"/>
                                  <w:divBdr>
                                    <w:top w:val="none" w:sz="0" w:space="0" w:color="auto"/>
                                    <w:left w:val="none" w:sz="0" w:space="0" w:color="auto"/>
                                    <w:bottom w:val="none" w:sz="0" w:space="0" w:color="auto"/>
                                    <w:right w:val="none" w:sz="0" w:space="0" w:color="auto"/>
                                  </w:divBdr>
                                  <w:divsChild>
                                    <w:div w:id="1814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876703">
          <w:marLeft w:val="0"/>
          <w:marRight w:val="0"/>
          <w:marTop w:val="0"/>
          <w:marBottom w:val="0"/>
          <w:divBdr>
            <w:top w:val="none" w:sz="0" w:space="0" w:color="auto"/>
            <w:left w:val="none" w:sz="0" w:space="0" w:color="auto"/>
            <w:bottom w:val="none" w:sz="0" w:space="0" w:color="auto"/>
            <w:right w:val="none" w:sz="0" w:space="0" w:color="auto"/>
          </w:divBdr>
          <w:divsChild>
            <w:div w:id="2049913118">
              <w:marLeft w:val="0"/>
              <w:marRight w:val="0"/>
              <w:marTop w:val="100"/>
              <w:marBottom w:val="100"/>
              <w:divBdr>
                <w:top w:val="none" w:sz="0" w:space="0" w:color="auto"/>
                <w:left w:val="none" w:sz="0" w:space="0" w:color="auto"/>
                <w:bottom w:val="none" w:sz="0" w:space="0" w:color="auto"/>
                <w:right w:val="none" w:sz="0" w:space="0" w:color="auto"/>
              </w:divBdr>
              <w:divsChild>
                <w:div w:id="1468165181">
                  <w:marLeft w:val="-540"/>
                  <w:marRight w:val="0"/>
                  <w:marTop w:val="0"/>
                  <w:marBottom w:val="0"/>
                  <w:divBdr>
                    <w:top w:val="none" w:sz="0" w:space="0" w:color="auto"/>
                    <w:left w:val="none" w:sz="0" w:space="0" w:color="auto"/>
                    <w:bottom w:val="none" w:sz="0" w:space="0" w:color="auto"/>
                    <w:right w:val="none" w:sz="0" w:space="0" w:color="auto"/>
                  </w:divBdr>
                  <w:divsChild>
                    <w:div w:id="569778846">
                      <w:marLeft w:val="0"/>
                      <w:marRight w:val="0"/>
                      <w:marTop w:val="0"/>
                      <w:marBottom w:val="0"/>
                      <w:divBdr>
                        <w:top w:val="none" w:sz="0" w:space="0" w:color="auto"/>
                        <w:left w:val="none" w:sz="0" w:space="0" w:color="auto"/>
                        <w:bottom w:val="none" w:sz="0" w:space="0" w:color="auto"/>
                        <w:right w:val="none" w:sz="0" w:space="0" w:color="auto"/>
                      </w:divBdr>
                      <w:divsChild>
                        <w:div w:id="334651790">
                          <w:marLeft w:val="0"/>
                          <w:marRight w:val="0"/>
                          <w:marTop w:val="0"/>
                          <w:marBottom w:val="0"/>
                          <w:divBdr>
                            <w:top w:val="none" w:sz="0" w:space="0" w:color="auto"/>
                            <w:left w:val="none" w:sz="0" w:space="0" w:color="auto"/>
                            <w:bottom w:val="none" w:sz="0" w:space="0" w:color="auto"/>
                            <w:right w:val="none" w:sz="0" w:space="0" w:color="auto"/>
                          </w:divBdr>
                          <w:divsChild>
                            <w:div w:id="1382753680">
                              <w:marLeft w:val="0"/>
                              <w:marRight w:val="0"/>
                              <w:marTop w:val="0"/>
                              <w:marBottom w:val="0"/>
                              <w:divBdr>
                                <w:top w:val="none" w:sz="0" w:space="0" w:color="auto"/>
                                <w:left w:val="none" w:sz="0" w:space="0" w:color="auto"/>
                                <w:bottom w:val="none" w:sz="0" w:space="0" w:color="auto"/>
                                <w:right w:val="none" w:sz="0" w:space="0" w:color="auto"/>
                              </w:divBdr>
                              <w:divsChild>
                                <w:div w:id="241911755">
                                  <w:marLeft w:val="0"/>
                                  <w:marRight w:val="0"/>
                                  <w:marTop w:val="0"/>
                                  <w:marBottom w:val="0"/>
                                  <w:divBdr>
                                    <w:top w:val="none" w:sz="0" w:space="0" w:color="auto"/>
                                    <w:left w:val="none" w:sz="0" w:space="0" w:color="auto"/>
                                    <w:bottom w:val="none" w:sz="0" w:space="0" w:color="auto"/>
                                    <w:right w:val="none" w:sz="0" w:space="0" w:color="auto"/>
                                  </w:divBdr>
                                  <w:divsChild>
                                    <w:div w:id="1695377322">
                                      <w:marLeft w:val="0"/>
                                      <w:marRight w:val="0"/>
                                      <w:marTop w:val="0"/>
                                      <w:marBottom w:val="0"/>
                                      <w:divBdr>
                                        <w:top w:val="none" w:sz="0" w:space="0" w:color="auto"/>
                                        <w:left w:val="none" w:sz="0" w:space="0" w:color="auto"/>
                                        <w:bottom w:val="none" w:sz="0" w:space="0" w:color="auto"/>
                                        <w:right w:val="none" w:sz="0" w:space="0" w:color="auto"/>
                                      </w:divBdr>
                                      <w:divsChild>
                                        <w:div w:id="3164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384255">
                      <w:marLeft w:val="0"/>
                      <w:marRight w:val="0"/>
                      <w:marTop w:val="0"/>
                      <w:marBottom w:val="0"/>
                      <w:divBdr>
                        <w:top w:val="none" w:sz="0" w:space="0" w:color="auto"/>
                        <w:left w:val="none" w:sz="0" w:space="0" w:color="auto"/>
                        <w:bottom w:val="none" w:sz="0" w:space="0" w:color="auto"/>
                        <w:right w:val="none" w:sz="0" w:space="0" w:color="auto"/>
                      </w:divBdr>
                      <w:divsChild>
                        <w:div w:id="1200362548">
                          <w:marLeft w:val="0"/>
                          <w:marRight w:val="0"/>
                          <w:marTop w:val="0"/>
                          <w:marBottom w:val="0"/>
                          <w:divBdr>
                            <w:top w:val="none" w:sz="0" w:space="0" w:color="auto"/>
                            <w:left w:val="none" w:sz="0" w:space="0" w:color="auto"/>
                            <w:bottom w:val="none" w:sz="0" w:space="0" w:color="auto"/>
                            <w:right w:val="none" w:sz="0" w:space="0" w:color="auto"/>
                          </w:divBdr>
                          <w:divsChild>
                            <w:div w:id="2063822224">
                              <w:marLeft w:val="0"/>
                              <w:marRight w:val="0"/>
                              <w:marTop w:val="0"/>
                              <w:marBottom w:val="0"/>
                              <w:divBdr>
                                <w:top w:val="none" w:sz="0" w:space="0" w:color="auto"/>
                                <w:left w:val="none" w:sz="0" w:space="0" w:color="auto"/>
                                <w:bottom w:val="none" w:sz="0" w:space="0" w:color="auto"/>
                                <w:right w:val="none" w:sz="0" w:space="0" w:color="auto"/>
                              </w:divBdr>
                              <w:divsChild>
                                <w:div w:id="1850289048">
                                  <w:marLeft w:val="0"/>
                                  <w:marRight w:val="0"/>
                                  <w:marTop w:val="0"/>
                                  <w:marBottom w:val="0"/>
                                  <w:divBdr>
                                    <w:top w:val="none" w:sz="0" w:space="0" w:color="auto"/>
                                    <w:left w:val="none" w:sz="0" w:space="0" w:color="auto"/>
                                    <w:bottom w:val="none" w:sz="0" w:space="0" w:color="auto"/>
                                    <w:right w:val="none" w:sz="0" w:space="0" w:color="auto"/>
                                  </w:divBdr>
                                  <w:divsChild>
                                    <w:div w:id="6500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290505">
          <w:marLeft w:val="0"/>
          <w:marRight w:val="0"/>
          <w:marTop w:val="0"/>
          <w:marBottom w:val="0"/>
          <w:divBdr>
            <w:top w:val="none" w:sz="0" w:space="0" w:color="auto"/>
            <w:left w:val="none" w:sz="0" w:space="0" w:color="auto"/>
            <w:bottom w:val="none" w:sz="0" w:space="0" w:color="auto"/>
            <w:right w:val="none" w:sz="0" w:space="0" w:color="auto"/>
          </w:divBdr>
          <w:divsChild>
            <w:div w:id="273251117">
              <w:marLeft w:val="0"/>
              <w:marRight w:val="0"/>
              <w:marTop w:val="100"/>
              <w:marBottom w:val="100"/>
              <w:divBdr>
                <w:top w:val="none" w:sz="0" w:space="0" w:color="auto"/>
                <w:left w:val="none" w:sz="0" w:space="0" w:color="auto"/>
                <w:bottom w:val="none" w:sz="0" w:space="0" w:color="auto"/>
                <w:right w:val="none" w:sz="0" w:space="0" w:color="auto"/>
              </w:divBdr>
              <w:divsChild>
                <w:div w:id="1417508532">
                  <w:marLeft w:val="-540"/>
                  <w:marRight w:val="0"/>
                  <w:marTop w:val="0"/>
                  <w:marBottom w:val="0"/>
                  <w:divBdr>
                    <w:top w:val="none" w:sz="0" w:space="0" w:color="auto"/>
                    <w:left w:val="none" w:sz="0" w:space="0" w:color="auto"/>
                    <w:bottom w:val="none" w:sz="0" w:space="0" w:color="auto"/>
                    <w:right w:val="none" w:sz="0" w:space="0" w:color="auto"/>
                  </w:divBdr>
                  <w:divsChild>
                    <w:div w:id="720441165">
                      <w:marLeft w:val="0"/>
                      <w:marRight w:val="0"/>
                      <w:marTop w:val="0"/>
                      <w:marBottom w:val="0"/>
                      <w:divBdr>
                        <w:top w:val="none" w:sz="0" w:space="0" w:color="auto"/>
                        <w:left w:val="none" w:sz="0" w:space="0" w:color="auto"/>
                        <w:bottom w:val="none" w:sz="0" w:space="0" w:color="auto"/>
                        <w:right w:val="none" w:sz="0" w:space="0" w:color="auto"/>
                      </w:divBdr>
                      <w:divsChild>
                        <w:div w:id="1790197805">
                          <w:marLeft w:val="0"/>
                          <w:marRight w:val="0"/>
                          <w:marTop w:val="0"/>
                          <w:marBottom w:val="0"/>
                          <w:divBdr>
                            <w:top w:val="none" w:sz="0" w:space="0" w:color="auto"/>
                            <w:left w:val="none" w:sz="0" w:space="0" w:color="auto"/>
                            <w:bottom w:val="none" w:sz="0" w:space="0" w:color="auto"/>
                            <w:right w:val="none" w:sz="0" w:space="0" w:color="auto"/>
                          </w:divBdr>
                          <w:divsChild>
                            <w:div w:id="837119423">
                              <w:marLeft w:val="0"/>
                              <w:marRight w:val="0"/>
                              <w:marTop w:val="0"/>
                              <w:marBottom w:val="0"/>
                              <w:divBdr>
                                <w:top w:val="none" w:sz="0" w:space="0" w:color="auto"/>
                                <w:left w:val="none" w:sz="0" w:space="0" w:color="auto"/>
                                <w:bottom w:val="none" w:sz="0" w:space="0" w:color="auto"/>
                                <w:right w:val="none" w:sz="0" w:space="0" w:color="auto"/>
                              </w:divBdr>
                              <w:divsChild>
                                <w:div w:id="1785608844">
                                  <w:marLeft w:val="0"/>
                                  <w:marRight w:val="0"/>
                                  <w:marTop w:val="0"/>
                                  <w:marBottom w:val="0"/>
                                  <w:divBdr>
                                    <w:top w:val="none" w:sz="0" w:space="0" w:color="auto"/>
                                    <w:left w:val="none" w:sz="0" w:space="0" w:color="auto"/>
                                    <w:bottom w:val="none" w:sz="0" w:space="0" w:color="auto"/>
                                    <w:right w:val="none" w:sz="0" w:space="0" w:color="auto"/>
                                  </w:divBdr>
                                  <w:divsChild>
                                    <w:div w:id="1473056338">
                                      <w:marLeft w:val="0"/>
                                      <w:marRight w:val="0"/>
                                      <w:marTop w:val="0"/>
                                      <w:marBottom w:val="0"/>
                                      <w:divBdr>
                                        <w:top w:val="none" w:sz="0" w:space="0" w:color="auto"/>
                                        <w:left w:val="none" w:sz="0" w:space="0" w:color="auto"/>
                                        <w:bottom w:val="none" w:sz="0" w:space="0" w:color="auto"/>
                                        <w:right w:val="none" w:sz="0" w:space="0" w:color="auto"/>
                                      </w:divBdr>
                                      <w:divsChild>
                                        <w:div w:id="13334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90118">
                      <w:marLeft w:val="0"/>
                      <w:marRight w:val="0"/>
                      <w:marTop w:val="0"/>
                      <w:marBottom w:val="0"/>
                      <w:divBdr>
                        <w:top w:val="none" w:sz="0" w:space="0" w:color="auto"/>
                        <w:left w:val="none" w:sz="0" w:space="0" w:color="auto"/>
                        <w:bottom w:val="none" w:sz="0" w:space="0" w:color="auto"/>
                        <w:right w:val="none" w:sz="0" w:space="0" w:color="auto"/>
                      </w:divBdr>
                      <w:divsChild>
                        <w:div w:id="752431934">
                          <w:marLeft w:val="0"/>
                          <w:marRight w:val="0"/>
                          <w:marTop w:val="0"/>
                          <w:marBottom w:val="0"/>
                          <w:divBdr>
                            <w:top w:val="none" w:sz="0" w:space="0" w:color="auto"/>
                            <w:left w:val="none" w:sz="0" w:space="0" w:color="auto"/>
                            <w:bottom w:val="none" w:sz="0" w:space="0" w:color="auto"/>
                            <w:right w:val="none" w:sz="0" w:space="0" w:color="auto"/>
                          </w:divBdr>
                          <w:divsChild>
                            <w:div w:id="2039819595">
                              <w:marLeft w:val="0"/>
                              <w:marRight w:val="0"/>
                              <w:marTop w:val="0"/>
                              <w:marBottom w:val="0"/>
                              <w:divBdr>
                                <w:top w:val="none" w:sz="0" w:space="0" w:color="auto"/>
                                <w:left w:val="none" w:sz="0" w:space="0" w:color="auto"/>
                                <w:bottom w:val="none" w:sz="0" w:space="0" w:color="auto"/>
                                <w:right w:val="none" w:sz="0" w:space="0" w:color="auto"/>
                              </w:divBdr>
                              <w:divsChild>
                                <w:div w:id="1010450016">
                                  <w:marLeft w:val="0"/>
                                  <w:marRight w:val="0"/>
                                  <w:marTop w:val="0"/>
                                  <w:marBottom w:val="0"/>
                                  <w:divBdr>
                                    <w:top w:val="none" w:sz="0" w:space="0" w:color="auto"/>
                                    <w:left w:val="none" w:sz="0" w:space="0" w:color="auto"/>
                                    <w:bottom w:val="none" w:sz="0" w:space="0" w:color="auto"/>
                                    <w:right w:val="none" w:sz="0" w:space="0" w:color="auto"/>
                                  </w:divBdr>
                                  <w:divsChild>
                                    <w:div w:id="4748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66190">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100"/>
              <w:marBottom w:val="100"/>
              <w:divBdr>
                <w:top w:val="none" w:sz="0" w:space="0" w:color="auto"/>
                <w:left w:val="none" w:sz="0" w:space="0" w:color="auto"/>
                <w:bottom w:val="none" w:sz="0" w:space="0" w:color="auto"/>
                <w:right w:val="none" w:sz="0" w:space="0" w:color="auto"/>
              </w:divBdr>
              <w:divsChild>
                <w:div w:id="497160175">
                  <w:marLeft w:val="-540"/>
                  <w:marRight w:val="0"/>
                  <w:marTop w:val="0"/>
                  <w:marBottom w:val="0"/>
                  <w:divBdr>
                    <w:top w:val="none" w:sz="0" w:space="0" w:color="auto"/>
                    <w:left w:val="none" w:sz="0" w:space="0" w:color="auto"/>
                    <w:bottom w:val="none" w:sz="0" w:space="0" w:color="auto"/>
                    <w:right w:val="none" w:sz="0" w:space="0" w:color="auto"/>
                  </w:divBdr>
                  <w:divsChild>
                    <w:div w:id="1287153365">
                      <w:marLeft w:val="0"/>
                      <w:marRight w:val="0"/>
                      <w:marTop w:val="0"/>
                      <w:marBottom w:val="0"/>
                      <w:divBdr>
                        <w:top w:val="none" w:sz="0" w:space="0" w:color="auto"/>
                        <w:left w:val="none" w:sz="0" w:space="0" w:color="auto"/>
                        <w:bottom w:val="none" w:sz="0" w:space="0" w:color="auto"/>
                        <w:right w:val="none" w:sz="0" w:space="0" w:color="auto"/>
                      </w:divBdr>
                      <w:divsChild>
                        <w:div w:id="1055855195">
                          <w:marLeft w:val="0"/>
                          <w:marRight w:val="0"/>
                          <w:marTop w:val="0"/>
                          <w:marBottom w:val="0"/>
                          <w:divBdr>
                            <w:top w:val="none" w:sz="0" w:space="0" w:color="auto"/>
                            <w:left w:val="none" w:sz="0" w:space="0" w:color="auto"/>
                            <w:bottom w:val="none" w:sz="0" w:space="0" w:color="auto"/>
                            <w:right w:val="none" w:sz="0" w:space="0" w:color="auto"/>
                          </w:divBdr>
                          <w:divsChild>
                            <w:div w:id="372509868">
                              <w:marLeft w:val="0"/>
                              <w:marRight w:val="0"/>
                              <w:marTop w:val="0"/>
                              <w:marBottom w:val="0"/>
                              <w:divBdr>
                                <w:top w:val="none" w:sz="0" w:space="0" w:color="auto"/>
                                <w:left w:val="none" w:sz="0" w:space="0" w:color="auto"/>
                                <w:bottom w:val="none" w:sz="0" w:space="0" w:color="auto"/>
                                <w:right w:val="none" w:sz="0" w:space="0" w:color="auto"/>
                              </w:divBdr>
                              <w:divsChild>
                                <w:div w:id="1453860604">
                                  <w:marLeft w:val="0"/>
                                  <w:marRight w:val="0"/>
                                  <w:marTop w:val="0"/>
                                  <w:marBottom w:val="0"/>
                                  <w:divBdr>
                                    <w:top w:val="none" w:sz="0" w:space="0" w:color="auto"/>
                                    <w:left w:val="none" w:sz="0" w:space="0" w:color="auto"/>
                                    <w:bottom w:val="none" w:sz="0" w:space="0" w:color="auto"/>
                                    <w:right w:val="none" w:sz="0" w:space="0" w:color="auto"/>
                                  </w:divBdr>
                                  <w:divsChild>
                                    <w:div w:id="1449395403">
                                      <w:marLeft w:val="0"/>
                                      <w:marRight w:val="0"/>
                                      <w:marTop w:val="0"/>
                                      <w:marBottom w:val="0"/>
                                      <w:divBdr>
                                        <w:top w:val="none" w:sz="0" w:space="0" w:color="auto"/>
                                        <w:left w:val="none" w:sz="0" w:space="0" w:color="auto"/>
                                        <w:bottom w:val="none" w:sz="0" w:space="0" w:color="auto"/>
                                        <w:right w:val="none" w:sz="0" w:space="0" w:color="auto"/>
                                      </w:divBdr>
                                      <w:divsChild>
                                        <w:div w:id="2237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169274">
                      <w:marLeft w:val="0"/>
                      <w:marRight w:val="0"/>
                      <w:marTop w:val="0"/>
                      <w:marBottom w:val="0"/>
                      <w:divBdr>
                        <w:top w:val="none" w:sz="0" w:space="0" w:color="auto"/>
                        <w:left w:val="none" w:sz="0" w:space="0" w:color="auto"/>
                        <w:bottom w:val="none" w:sz="0" w:space="0" w:color="auto"/>
                        <w:right w:val="none" w:sz="0" w:space="0" w:color="auto"/>
                      </w:divBdr>
                      <w:divsChild>
                        <w:div w:id="12845390">
                          <w:marLeft w:val="0"/>
                          <w:marRight w:val="0"/>
                          <w:marTop w:val="0"/>
                          <w:marBottom w:val="0"/>
                          <w:divBdr>
                            <w:top w:val="none" w:sz="0" w:space="0" w:color="auto"/>
                            <w:left w:val="none" w:sz="0" w:space="0" w:color="auto"/>
                            <w:bottom w:val="none" w:sz="0" w:space="0" w:color="auto"/>
                            <w:right w:val="none" w:sz="0" w:space="0" w:color="auto"/>
                          </w:divBdr>
                          <w:divsChild>
                            <w:div w:id="403797137">
                              <w:marLeft w:val="0"/>
                              <w:marRight w:val="0"/>
                              <w:marTop w:val="0"/>
                              <w:marBottom w:val="0"/>
                              <w:divBdr>
                                <w:top w:val="none" w:sz="0" w:space="0" w:color="auto"/>
                                <w:left w:val="none" w:sz="0" w:space="0" w:color="auto"/>
                                <w:bottom w:val="none" w:sz="0" w:space="0" w:color="auto"/>
                                <w:right w:val="none" w:sz="0" w:space="0" w:color="auto"/>
                              </w:divBdr>
                              <w:divsChild>
                                <w:div w:id="1191065374">
                                  <w:marLeft w:val="0"/>
                                  <w:marRight w:val="0"/>
                                  <w:marTop w:val="0"/>
                                  <w:marBottom w:val="0"/>
                                  <w:divBdr>
                                    <w:top w:val="none" w:sz="0" w:space="0" w:color="auto"/>
                                    <w:left w:val="none" w:sz="0" w:space="0" w:color="auto"/>
                                    <w:bottom w:val="none" w:sz="0" w:space="0" w:color="auto"/>
                                    <w:right w:val="none" w:sz="0" w:space="0" w:color="auto"/>
                                  </w:divBdr>
                                  <w:divsChild>
                                    <w:div w:id="510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870801">
          <w:marLeft w:val="0"/>
          <w:marRight w:val="0"/>
          <w:marTop w:val="0"/>
          <w:marBottom w:val="0"/>
          <w:divBdr>
            <w:top w:val="none" w:sz="0" w:space="0" w:color="auto"/>
            <w:left w:val="none" w:sz="0" w:space="0" w:color="auto"/>
            <w:bottom w:val="none" w:sz="0" w:space="0" w:color="auto"/>
            <w:right w:val="none" w:sz="0" w:space="0" w:color="auto"/>
          </w:divBdr>
          <w:divsChild>
            <w:div w:id="1459835711">
              <w:marLeft w:val="0"/>
              <w:marRight w:val="0"/>
              <w:marTop w:val="100"/>
              <w:marBottom w:val="100"/>
              <w:divBdr>
                <w:top w:val="none" w:sz="0" w:space="0" w:color="auto"/>
                <w:left w:val="none" w:sz="0" w:space="0" w:color="auto"/>
                <w:bottom w:val="none" w:sz="0" w:space="0" w:color="auto"/>
                <w:right w:val="none" w:sz="0" w:space="0" w:color="auto"/>
              </w:divBdr>
              <w:divsChild>
                <w:div w:id="625084392">
                  <w:marLeft w:val="-540"/>
                  <w:marRight w:val="0"/>
                  <w:marTop w:val="0"/>
                  <w:marBottom w:val="0"/>
                  <w:divBdr>
                    <w:top w:val="none" w:sz="0" w:space="0" w:color="auto"/>
                    <w:left w:val="none" w:sz="0" w:space="0" w:color="auto"/>
                    <w:bottom w:val="none" w:sz="0" w:space="0" w:color="auto"/>
                    <w:right w:val="none" w:sz="0" w:space="0" w:color="auto"/>
                  </w:divBdr>
                  <w:divsChild>
                    <w:div w:id="1060639116">
                      <w:marLeft w:val="0"/>
                      <w:marRight w:val="0"/>
                      <w:marTop w:val="0"/>
                      <w:marBottom w:val="0"/>
                      <w:divBdr>
                        <w:top w:val="none" w:sz="0" w:space="0" w:color="auto"/>
                        <w:left w:val="none" w:sz="0" w:space="0" w:color="auto"/>
                        <w:bottom w:val="none" w:sz="0" w:space="0" w:color="auto"/>
                        <w:right w:val="none" w:sz="0" w:space="0" w:color="auto"/>
                      </w:divBdr>
                      <w:divsChild>
                        <w:div w:id="1206019778">
                          <w:marLeft w:val="0"/>
                          <w:marRight w:val="0"/>
                          <w:marTop w:val="0"/>
                          <w:marBottom w:val="0"/>
                          <w:divBdr>
                            <w:top w:val="none" w:sz="0" w:space="0" w:color="auto"/>
                            <w:left w:val="none" w:sz="0" w:space="0" w:color="auto"/>
                            <w:bottom w:val="none" w:sz="0" w:space="0" w:color="auto"/>
                            <w:right w:val="none" w:sz="0" w:space="0" w:color="auto"/>
                          </w:divBdr>
                          <w:divsChild>
                            <w:div w:id="143543847">
                              <w:marLeft w:val="0"/>
                              <w:marRight w:val="0"/>
                              <w:marTop w:val="0"/>
                              <w:marBottom w:val="0"/>
                              <w:divBdr>
                                <w:top w:val="none" w:sz="0" w:space="0" w:color="auto"/>
                                <w:left w:val="none" w:sz="0" w:space="0" w:color="auto"/>
                                <w:bottom w:val="none" w:sz="0" w:space="0" w:color="auto"/>
                                <w:right w:val="none" w:sz="0" w:space="0" w:color="auto"/>
                              </w:divBdr>
                              <w:divsChild>
                                <w:div w:id="598679788">
                                  <w:marLeft w:val="0"/>
                                  <w:marRight w:val="0"/>
                                  <w:marTop w:val="0"/>
                                  <w:marBottom w:val="0"/>
                                  <w:divBdr>
                                    <w:top w:val="none" w:sz="0" w:space="0" w:color="auto"/>
                                    <w:left w:val="none" w:sz="0" w:space="0" w:color="auto"/>
                                    <w:bottom w:val="none" w:sz="0" w:space="0" w:color="auto"/>
                                    <w:right w:val="none" w:sz="0" w:space="0" w:color="auto"/>
                                  </w:divBdr>
                                  <w:divsChild>
                                    <w:div w:id="129910156">
                                      <w:marLeft w:val="0"/>
                                      <w:marRight w:val="0"/>
                                      <w:marTop w:val="0"/>
                                      <w:marBottom w:val="0"/>
                                      <w:divBdr>
                                        <w:top w:val="none" w:sz="0" w:space="0" w:color="auto"/>
                                        <w:left w:val="none" w:sz="0" w:space="0" w:color="auto"/>
                                        <w:bottom w:val="none" w:sz="0" w:space="0" w:color="auto"/>
                                        <w:right w:val="none" w:sz="0" w:space="0" w:color="auto"/>
                                      </w:divBdr>
                                      <w:divsChild>
                                        <w:div w:id="5326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4542">
                      <w:marLeft w:val="0"/>
                      <w:marRight w:val="0"/>
                      <w:marTop w:val="0"/>
                      <w:marBottom w:val="0"/>
                      <w:divBdr>
                        <w:top w:val="none" w:sz="0" w:space="0" w:color="auto"/>
                        <w:left w:val="none" w:sz="0" w:space="0" w:color="auto"/>
                        <w:bottom w:val="none" w:sz="0" w:space="0" w:color="auto"/>
                        <w:right w:val="none" w:sz="0" w:space="0" w:color="auto"/>
                      </w:divBdr>
                      <w:divsChild>
                        <w:div w:id="689188097">
                          <w:marLeft w:val="0"/>
                          <w:marRight w:val="0"/>
                          <w:marTop w:val="0"/>
                          <w:marBottom w:val="0"/>
                          <w:divBdr>
                            <w:top w:val="none" w:sz="0" w:space="0" w:color="auto"/>
                            <w:left w:val="none" w:sz="0" w:space="0" w:color="auto"/>
                            <w:bottom w:val="none" w:sz="0" w:space="0" w:color="auto"/>
                            <w:right w:val="none" w:sz="0" w:space="0" w:color="auto"/>
                          </w:divBdr>
                          <w:divsChild>
                            <w:div w:id="322437741">
                              <w:marLeft w:val="0"/>
                              <w:marRight w:val="0"/>
                              <w:marTop w:val="0"/>
                              <w:marBottom w:val="0"/>
                              <w:divBdr>
                                <w:top w:val="none" w:sz="0" w:space="0" w:color="auto"/>
                                <w:left w:val="none" w:sz="0" w:space="0" w:color="auto"/>
                                <w:bottom w:val="none" w:sz="0" w:space="0" w:color="auto"/>
                                <w:right w:val="none" w:sz="0" w:space="0" w:color="auto"/>
                              </w:divBdr>
                              <w:divsChild>
                                <w:div w:id="197205898">
                                  <w:marLeft w:val="0"/>
                                  <w:marRight w:val="0"/>
                                  <w:marTop w:val="0"/>
                                  <w:marBottom w:val="0"/>
                                  <w:divBdr>
                                    <w:top w:val="none" w:sz="0" w:space="0" w:color="auto"/>
                                    <w:left w:val="none" w:sz="0" w:space="0" w:color="auto"/>
                                    <w:bottom w:val="none" w:sz="0" w:space="0" w:color="auto"/>
                                    <w:right w:val="none" w:sz="0" w:space="0" w:color="auto"/>
                                  </w:divBdr>
                                  <w:divsChild>
                                    <w:div w:id="10748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0453">
          <w:marLeft w:val="0"/>
          <w:marRight w:val="0"/>
          <w:marTop w:val="0"/>
          <w:marBottom w:val="0"/>
          <w:divBdr>
            <w:top w:val="none" w:sz="0" w:space="0" w:color="auto"/>
            <w:left w:val="none" w:sz="0" w:space="0" w:color="auto"/>
            <w:bottom w:val="none" w:sz="0" w:space="0" w:color="auto"/>
            <w:right w:val="none" w:sz="0" w:space="0" w:color="auto"/>
          </w:divBdr>
          <w:divsChild>
            <w:div w:id="1014769817">
              <w:marLeft w:val="0"/>
              <w:marRight w:val="0"/>
              <w:marTop w:val="100"/>
              <w:marBottom w:val="100"/>
              <w:divBdr>
                <w:top w:val="none" w:sz="0" w:space="0" w:color="auto"/>
                <w:left w:val="none" w:sz="0" w:space="0" w:color="auto"/>
                <w:bottom w:val="none" w:sz="0" w:space="0" w:color="auto"/>
                <w:right w:val="none" w:sz="0" w:space="0" w:color="auto"/>
              </w:divBdr>
              <w:divsChild>
                <w:div w:id="580680831">
                  <w:marLeft w:val="-540"/>
                  <w:marRight w:val="0"/>
                  <w:marTop w:val="0"/>
                  <w:marBottom w:val="0"/>
                  <w:divBdr>
                    <w:top w:val="none" w:sz="0" w:space="0" w:color="auto"/>
                    <w:left w:val="none" w:sz="0" w:space="0" w:color="auto"/>
                    <w:bottom w:val="none" w:sz="0" w:space="0" w:color="auto"/>
                    <w:right w:val="none" w:sz="0" w:space="0" w:color="auto"/>
                  </w:divBdr>
                  <w:divsChild>
                    <w:div w:id="444470989">
                      <w:marLeft w:val="0"/>
                      <w:marRight w:val="0"/>
                      <w:marTop w:val="0"/>
                      <w:marBottom w:val="0"/>
                      <w:divBdr>
                        <w:top w:val="none" w:sz="0" w:space="0" w:color="auto"/>
                        <w:left w:val="none" w:sz="0" w:space="0" w:color="auto"/>
                        <w:bottom w:val="none" w:sz="0" w:space="0" w:color="auto"/>
                        <w:right w:val="none" w:sz="0" w:space="0" w:color="auto"/>
                      </w:divBdr>
                      <w:divsChild>
                        <w:div w:id="1373117429">
                          <w:marLeft w:val="0"/>
                          <w:marRight w:val="0"/>
                          <w:marTop w:val="0"/>
                          <w:marBottom w:val="0"/>
                          <w:divBdr>
                            <w:top w:val="none" w:sz="0" w:space="0" w:color="auto"/>
                            <w:left w:val="none" w:sz="0" w:space="0" w:color="auto"/>
                            <w:bottom w:val="none" w:sz="0" w:space="0" w:color="auto"/>
                            <w:right w:val="none" w:sz="0" w:space="0" w:color="auto"/>
                          </w:divBdr>
                          <w:divsChild>
                            <w:div w:id="264919876">
                              <w:marLeft w:val="0"/>
                              <w:marRight w:val="0"/>
                              <w:marTop w:val="0"/>
                              <w:marBottom w:val="0"/>
                              <w:divBdr>
                                <w:top w:val="none" w:sz="0" w:space="0" w:color="auto"/>
                                <w:left w:val="none" w:sz="0" w:space="0" w:color="auto"/>
                                <w:bottom w:val="none" w:sz="0" w:space="0" w:color="auto"/>
                                <w:right w:val="none" w:sz="0" w:space="0" w:color="auto"/>
                              </w:divBdr>
                              <w:divsChild>
                                <w:div w:id="1773234951">
                                  <w:marLeft w:val="0"/>
                                  <w:marRight w:val="0"/>
                                  <w:marTop w:val="0"/>
                                  <w:marBottom w:val="0"/>
                                  <w:divBdr>
                                    <w:top w:val="none" w:sz="0" w:space="0" w:color="auto"/>
                                    <w:left w:val="none" w:sz="0" w:space="0" w:color="auto"/>
                                    <w:bottom w:val="none" w:sz="0" w:space="0" w:color="auto"/>
                                    <w:right w:val="none" w:sz="0" w:space="0" w:color="auto"/>
                                  </w:divBdr>
                                  <w:divsChild>
                                    <w:div w:id="136843338">
                                      <w:marLeft w:val="0"/>
                                      <w:marRight w:val="0"/>
                                      <w:marTop w:val="0"/>
                                      <w:marBottom w:val="0"/>
                                      <w:divBdr>
                                        <w:top w:val="none" w:sz="0" w:space="0" w:color="auto"/>
                                        <w:left w:val="none" w:sz="0" w:space="0" w:color="auto"/>
                                        <w:bottom w:val="none" w:sz="0" w:space="0" w:color="auto"/>
                                        <w:right w:val="none" w:sz="0" w:space="0" w:color="auto"/>
                                      </w:divBdr>
                                      <w:divsChild>
                                        <w:div w:id="17249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304224">
                      <w:marLeft w:val="0"/>
                      <w:marRight w:val="0"/>
                      <w:marTop w:val="0"/>
                      <w:marBottom w:val="0"/>
                      <w:divBdr>
                        <w:top w:val="none" w:sz="0" w:space="0" w:color="auto"/>
                        <w:left w:val="none" w:sz="0" w:space="0" w:color="auto"/>
                        <w:bottom w:val="none" w:sz="0" w:space="0" w:color="auto"/>
                        <w:right w:val="none" w:sz="0" w:space="0" w:color="auto"/>
                      </w:divBdr>
                      <w:divsChild>
                        <w:div w:id="370081991">
                          <w:marLeft w:val="0"/>
                          <w:marRight w:val="0"/>
                          <w:marTop w:val="0"/>
                          <w:marBottom w:val="0"/>
                          <w:divBdr>
                            <w:top w:val="none" w:sz="0" w:space="0" w:color="auto"/>
                            <w:left w:val="none" w:sz="0" w:space="0" w:color="auto"/>
                            <w:bottom w:val="none" w:sz="0" w:space="0" w:color="auto"/>
                            <w:right w:val="none" w:sz="0" w:space="0" w:color="auto"/>
                          </w:divBdr>
                          <w:divsChild>
                            <w:div w:id="1045759524">
                              <w:marLeft w:val="0"/>
                              <w:marRight w:val="0"/>
                              <w:marTop w:val="0"/>
                              <w:marBottom w:val="0"/>
                              <w:divBdr>
                                <w:top w:val="none" w:sz="0" w:space="0" w:color="auto"/>
                                <w:left w:val="none" w:sz="0" w:space="0" w:color="auto"/>
                                <w:bottom w:val="none" w:sz="0" w:space="0" w:color="auto"/>
                                <w:right w:val="none" w:sz="0" w:space="0" w:color="auto"/>
                              </w:divBdr>
                              <w:divsChild>
                                <w:div w:id="592780582">
                                  <w:marLeft w:val="0"/>
                                  <w:marRight w:val="0"/>
                                  <w:marTop w:val="0"/>
                                  <w:marBottom w:val="0"/>
                                  <w:divBdr>
                                    <w:top w:val="none" w:sz="0" w:space="0" w:color="auto"/>
                                    <w:left w:val="none" w:sz="0" w:space="0" w:color="auto"/>
                                    <w:bottom w:val="none" w:sz="0" w:space="0" w:color="auto"/>
                                    <w:right w:val="none" w:sz="0" w:space="0" w:color="auto"/>
                                  </w:divBdr>
                                  <w:divsChild>
                                    <w:div w:id="12784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686297">
          <w:marLeft w:val="0"/>
          <w:marRight w:val="0"/>
          <w:marTop w:val="0"/>
          <w:marBottom w:val="0"/>
          <w:divBdr>
            <w:top w:val="none" w:sz="0" w:space="0" w:color="auto"/>
            <w:left w:val="none" w:sz="0" w:space="0" w:color="auto"/>
            <w:bottom w:val="none" w:sz="0" w:space="0" w:color="auto"/>
            <w:right w:val="none" w:sz="0" w:space="0" w:color="auto"/>
          </w:divBdr>
          <w:divsChild>
            <w:div w:id="858740543">
              <w:marLeft w:val="0"/>
              <w:marRight w:val="0"/>
              <w:marTop w:val="100"/>
              <w:marBottom w:val="100"/>
              <w:divBdr>
                <w:top w:val="none" w:sz="0" w:space="0" w:color="auto"/>
                <w:left w:val="none" w:sz="0" w:space="0" w:color="auto"/>
                <w:bottom w:val="none" w:sz="0" w:space="0" w:color="auto"/>
                <w:right w:val="none" w:sz="0" w:space="0" w:color="auto"/>
              </w:divBdr>
              <w:divsChild>
                <w:div w:id="534538125">
                  <w:marLeft w:val="-540"/>
                  <w:marRight w:val="0"/>
                  <w:marTop w:val="0"/>
                  <w:marBottom w:val="0"/>
                  <w:divBdr>
                    <w:top w:val="none" w:sz="0" w:space="0" w:color="auto"/>
                    <w:left w:val="none" w:sz="0" w:space="0" w:color="auto"/>
                    <w:bottom w:val="none" w:sz="0" w:space="0" w:color="auto"/>
                    <w:right w:val="none" w:sz="0" w:space="0" w:color="auto"/>
                  </w:divBdr>
                  <w:divsChild>
                    <w:div w:id="1519006711">
                      <w:marLeft w:val="0"/>
                      <w:marRight w:val="0"/>
                      <w:marTop w:val="0"/>
                      <w:marBottom w:val="0"/>
                      <w:divBdr>
                        <w:top w:val="none" w:sz="0" w:space="0" w:color="auto"/>
                        <w:left w:val="none" w:sz="0" w:space="0" w:color="auto"/>
                        <w:bottom w:val="none" w:sz="0" w:space="0" w:color="auto"/>
                        <w:right w:val="none" w:sz="0" w:space="0" w:color="auto"/>
                      </w:divBdr>
                      <w:divsChild>
                        <w:div w:id="1665159523">
                          <w:marLeft w:val="0"/>
                          <w:marRight w:val="0"/>
                          <w:marTop w:val="0"/>
                          <w:marBottom w:val="0"/>
                          <w:divBdr>
                            <w:top w:val="none" w:sz="0" w:space="0" w:color="auto"/>
                            <w:left w:val="none" w:sz="0" w:space="0" w:color="auto"/>
                            <w:bottom w:val="none" w:sz="0" w:space="0" w:color="auto"/>
                            <w:right w:val="none" w:sz="0" w:space="0" w:color="auto"/>
                          </w:divBdr>
                          <w:divsChild>
                            <w:div w:id="390277769">
                              <w:marLeft w:val="0"/>
                              <w:marRight w:val="0"/>
                              <w:marTop w:val="0"/>
                              <w:marBottom w:val="0"/>
                              <w:divBdr>
                                <w:top w:val="none" w:sz="0" w:space="0" w:color="auto"/>
                                <w:left w:val="none" w:sz="0" w:space="0" w:color="auto"/>
                                <w:bottom w:val="none" w:sz="0" w:space="0" w:color="auto"/>
                                <w:right w:val="none" w:sz="0" w:space="0" w:color="auto"/>
                              </w:divBdr>
                              <w:divsChild>
                                <w:div w:id="2144885433">
                                  <w:marLeft w:val="0"/>
                                  <w:marRight w:val="0"/>
                                  <w:marTop w:val="0"/>
                                  <w:marBottom w:val="0"/>
                                  <w:divBdr>
                                    <w:top w:val="none" w:sz="0" w:space="0" w:color="auto"/>
                                    <w:left w:val="none" w:sz="0" w:space="0" w:color="auto"/>
                                    <w:bottom w:val="none" w:sz="0" w:space="0" w:color="auto"/>
                                    <w:right w:val="none" w:sz="0" w:space="0" w:color="auto"/>
                                  </w:divBdr>
                                  <w:divsChild>
                                    <w:div w:id="1715538768">
                                      <w:marLeft w:val="0"/>
                                      <w:marRight w:val="0"/>
                                      <w:marTop w:val="0"/>
                                      <w:marBottom w:val="0"/>
                                      <w:divBdr>
                                        <w:top w:val="none" w:sz="0" w:space="0" w:color="auto"/>
                                        <w:left w:val="none" w:sz="0" w:space="0" w:color="auto"/>
                                        <w:bottom w:val="none" w:sz="0" w:space="0" w:color="auto"/>
                                        <w:right w:val="none" w:sz="0" w:space="0" w:color="auto"/>
                                      </w:divBdr>
                                      <w:divsChild>
                                        <w:div w:id="12009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0738">
                      <w:marLeft w:val="0"/>
                      <w:marRight w:val="0"/>
                      <w:marTop w:val="0"/>
                      <w:marBottom w:val="0"/>
                      <w:divBdr>
                        <w:top w:val="none" w:sz="0" w:space="0" w:color="auto"/>
                        <w:left w:val="none" w:sz="0" w:space="0" w:color="auto"/>
                        <w:bottom w:val="none" w:sz="0" w:space="0" w:color="auto"/>
                        <w:right w:val="none" w:sz="0" w:space="0" w:color="auto"/>
                      </w:divBdr>
                      <w:divsChild>
                        <w:div w:id="1717467198">
                          <w:marLeft w:val="0"/>
                          <w:marRight w:val="0"/>
                          <w:marTop w:val="0"/>
                          <w:marBottom w:val="0"/>
                          <w:divBdr>
                            <w:top w:val="none" w:sz="0" w:space="0" w:color="auto"/>
                            <w:left w:val="none" w:sz="0" w:space="0" w:color="auto"/>
                            <w:bottom w:val="none" w:sz="0" w:space="0" w:color="auto"/>
                            <w:right w:val="none" w:sz="0" w:space="0" w:color="auto"/>
                          </w:divBdr>
                          <w:divsChild>
                            <w:div w:id="1525024274">
                              <w:marLeft w:val="0"/>
                              <w:marRight w:val="0"/>
                              <w:marTop w:val="0"/>
                              <w:marBottom w:val="0"/>
                              <w:divBdr>
                                <w:top w:val="none" w:sz="0" w:space="0" w:color="auto"/>
                                <w:left w:val="none" w:sz="0" w:space="0" w:color="auto"/>
                                <w:bottom w:val="none" w:sz="0" w:space="0" w:color="auto"/>
                                <w:right w:val="none" w:sz="0" w:space="0" w:color="auto"/>
                              </w:divBdr>
                              <w:divsChild>
                                <w:div w:id="1761217195">
                                  <w:marLeft w:val="0"/>
                                  <w:marRight w:val="0"/>
                                  <w:marTop w:val="0"/>
                                  <w:marBottom w:val="0"/>
                                  <w:divBdr>
                                    <w:top w:val="none" w:sz="0" w:space="0" w:color="auto"/>
                                    <w:left w:val="none" w:sz="0" w:space="0" w:color="auto"/>
                                    <w:bottom w:val="none" w:sz="0" w:space="0" w:color="auto"/>
                                    <w:right w:val="none" w:sz="0" w:space="0" w:color="auto"/>
                                  </w:divBdr>
                                  <w:divsChild>
                                    <w:div w:id="7587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815567">
          <w:marLeft w:val="0"/>
          <w:marRight w:val="0"/>
          <w:marTop w:val="0"/>
          <w:marBottom w:val="0"/>
          <w:divBdr>
            <w:top w:val="none" w:sz="0" w:space="0" w:color="auto"/>
            <w:left w:val="none" w:sz="0" w:space="0" w:color="auto"/>
            <w:bottom w:val="none" w:sz="0" w:space="0" w:color="auto"/>
            <w:right w:val="none" w:sz="0" w:space="0" w:color="auto"/>
          </w:divBdr>
          <w:divsChild>
            <w:div w:id="1519388289">
              <w:marLeft w:val="0"/>
              <w:marRight w:val="0"/>
              <w:marTop w:val="100"/>
              <w:marBottom w:val="100"/>
              <w:divBdr>
                <w:top w:val="none" w:sz="0" w:space="0" w:color="auto"/>
                <w:left w:val="none" w:sz="0" w:space="0" w:color="auto"/>
                <w:bottom w:val="none" w:sz="0" w:space="0" w:color="auto"/>
                <w:right w:val="none" w:sz="0" w:space="0" w:color="auto"/>
              </w:divBdr>
              <w:divsChild>
                <w:div w:id="239943727">
                  <w:marLeft w:val="-540"/>
                  <w:marRight w:val="0"/>
                  <w:marTop w:val="0"/>
                  <w:marBottom w:val="0"/>
                  <w:divBdr>
                    <w:top w:val="none" w:sz="0" w:space="0" w:color="auto"/>
                    <w:left w:val="none" w:sz="0" w:space="0" w:color="auto"/>
                    <w:bottom w:val="none" w:sz="0" w:space="0" w:color="auto"/>
                    <w:right w:val="none" w:sz="0" w:space="0" w:color="auto"/>
                  </w:divBdr>
                  <w:divsChild>
                    <w:div w:id="1648780268">
                      <w:marLeft w:val="0"/>
                      <w:marRight w:val="0"/>
                      <w:marTop w:val="0"/>
                      <w:marBottom w:val="0"/>
                      <w:divBdr>
                        <w:top w:val="none" w:sz="0" w:space="0" w:color="auto"/>
                        <w:left w:val="none" w:sz="0" w:space="0" w:color="auto"/>
                        <w:bottom w:val="none" w:sz="0" w:space="0" w:color="auto"/>
                        <w:right w:val="none" w:sz="0" w:space="0" w:color="auto"/>
                      </w:divBdr>
                      <w:divsChild>
                        <w:div w:id="245921025">
                          <w:marLeft w:val="0"/>
                          <w:marRight w:val="0"/>
                          <w:marTop w:val="0"/>
                          <w:marBottom w:val="0"/>
                          <w:divBdr>
                            <w:top w:val="none" w:sz="0" w:space="0" w:color="auto"/>
                            <w:left w:val="none" w:sz="0" w:space="0" w:color="auto"/>
                            <w:bottom w:val="none" w:sz="0" w:space="0" w:color="auto"/>
                            <w:right w:val="none" w:sz="0" w:space="0" w:color="auto"/>
                          </w:divBdr>
                          <w:divsChild>
                            <w:div w:id="647901134">
                              <w:marLeft w:val="0"/>
                              <w:marRight w:val="0"/>
                              <w:marTop w:val="0"/>
                              <w:marBottom w:val="0"/>
                              <w:divBdr>
                                <w:top w:val="none" w:sz="0" w:space="0" w:color="auto"/>
                                <w:left w:val="none" w:sz="0" w:space="0" w:color="auto"/>
                                <w:bottom w:val="none" w:sz="0" w:space="0" w:color="auto"/>
                                <w:right w:val="none" w:sz="0" w:space="0" w:color="auto"/>
                              </w:divBdr>
                              <w:divsChild>
                                <w:div w:id="492186558">
                                  <w:marLeft w:val="0"/>
                                  <w:marRight w:val="0"/>
                                  <w:marTop w:val="0"/>
                                  <w:marBottom w:val="0"/>
                                  <w:divBdr>
                                    <w:top w:val="none" w:sz="0" w:space="0" w:color="auto"/>
                                    <w:left w:val="none" w:sz="0" w:space="0" w:color="auto"/>
                                    <w:bottom w:val="none" w:sz="0" w:space="0" w:color="auto"/>
                                    <w:right w:val="none" w:sz="0" w:space="0" w:color="auto"/>
                                  </w:divBdr>
                                  <w:divsChild>
                                    <w:div w:id="306982853">
                                      <w:marLeft w:val="0"/>
                                      <w:marRight w:val="0"/>
                                      <w:marTop w:val="0"/>
                                      <w:marBottom w:val="0"/>
                                      <w:divBdr>
                                        <w:top w:val="none" w:sz="0" w:space="0" w:color="auto"/>
                                        <w:left w:val="none" w:sz="0" w:space="0" w:color="auto"/>
                                        <w:bottom w:val="none" w:sz="0" w:space="0" w:color="auto"/>
                                        <w:right w:val="none" w:sz="0" w:space="0" w:color="auto"/>
                                      </w:divBdr>
                                      <w:divsChild>
                                        <w:div w:id="10910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894650">
                      <w:marLeft w:val="0"/>
                      <w:marRight w:val="0"/>
                      <w:marTop w:val="0"/>
                      <w:marBottom w:val="0"/>
                      <w:divBdr>
                        <w:top w:val="none" w:sz="0" w:space="0" w:color="auto"/>
                        <w:left w:val="none" w:sz="0" w:space="0" w:color="auto"/>
                        <w:bottom w:val="none" w:sz="0" w:space="0" w:color="auto"/>
                        <w:right w:val="none" w:sz="0" w:space="0" w:color="auto"/>
                      </w:divBdr>
                      <w:divsChild>
                        <w:div w:id="1195462685">
                          <w:marLeft w:val="0"/>
                          <w:marRight w:val="0"/>
                          <w:marTop w:val="0"/>
                          <w:marBottom w:val="0"/>
                          <w:divBdr>
                            <w:top w:val="none" w:sz="0" w:space="0" w:color="auto"/>
                            <w:left w:val="none" w:sz="0" w:space="0" w:color="auto"/>
                            <w:bottom w:val="none" w:sz="0" w:space="0" w:color="auto"/>
                            <w:right w:val="none" w:sz="0" w:space="0" w:color="auto"/>
                          </w:divBdr>
                          <w:divsChild>
                            <w:div w:id="270093396">
                              <w:marLeft w:val="0"/>
                              <w:marRight w:val="0"/>
                              <w:marTop w:val="0"/>
                              <w:marBottom w:val="0"/>
                              <w:divBdr>
                                <w:top w:val="none" w:sz="0" w:space="0" w:color="auto"/>
                                <w:left w:val="none" w:sz="0" w:space="0" w:color="auto"/>
                                <w:bottom w:val="none" w:sz="0" w:space="0" w:color="auto"/>
                                <w:right w:val="none" w:sz="0" w:space="0" w:color="auto"/>
                              </w:divBdr>
                              <w:divsChild>
                                <w:div w:id="1628243972">
                                  <w:marLeft w:val="0"/>
                                  <w:marRight w:val="0"/>
                                  <w:marTop w:val="0"/>
                                  <w:marBottom w:val="0"/>
                                  <w:divBdr>
                                    <w:top w:val="none" w:sz="0" w:space="0" w:color="auto"/>
                                    <w:left w:val="none" w:sz="0" w:space="0" w:color="auto"/>
                                    <w:bottom w:val="none" w:sz="0" w:space="0" w:color="auto"/>
                                    <w:right w:val="none" w:sz="0" w:space="0" w:color="auto"/>
                                  </w:divBdr>
                                  <w:divsChild>
                                    <w:div w:id="19047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45423">
          <w:marLeft w:val="0"/>
          <w:marRight w:val="0"/>
          <w:marTop w:val="0"/>
          <w:marBottom w:val="0"/>
          <w:divBdr>
            <w:top w:val="none" w:sz="0" w:space="0" w:color="auto"/>
            <w:left w:val="none" w:sz="0" w:space="0" w:color="auto"/>
            <w:bottom w:val="none" w:sz="0" w:space="0" w:color="auto"/>
            <w:right w:val="none" w:sz="0" w:space="0" w:color="auto"/>
          </w:divBdr>
          <w:divsChild>
            <w:div w:id="1111168300">
              <w:marLeft w:val="0"/>
              <w:marRight w:val="0"/>
              <w:marTop w:val="100"/>
              <w:marBottom w:val="100"/>
              <w:divBdr>
                <w:top w:val="none" w:sz="0" w:space="0" w:color="auto"/>
                <w:left w:val="none" w:sz="0" w:space="0" w:color="auto"/>
                <w:bottom w:val="none" w:sz="0" w:space="0" w:color="auto"/>
                <w:right w:val="none" w:sz="0" w:space="0" w:color="auto"/>
              </w:divBdr>
              <w:divsChild>
                <w:div w:id="1106996086">
                  <w:marLeft w:val="-540"/>
                  <w:marRight w:val="0"/>
                  <w:marTop w:val="0"/>
                  <w:marBottom w:val="0"/>
                  <w:divBdr>
                    <w:top w:val="none" w:sz="0" w:space="0" w:color="auto"/>
                    <w:left w:val="none" w:sz="0" w:space="0" w:color="auto"/>
                    <w:bottom w:val="none" w:sz="0" w:space="0" w:color="auto"/>
                    <w:right w:val="none" w:sz="0" w:space="0" w:color="auto"/>
                  </w:divBdr>
                  <w:divsChild>
                    <w:div w:id="430471656">
                      <w:marLeft w:val="0"/>
                      <w:marRight w:val="0"/>
                      <w:marTop w:val="0"/>
                      <w:marBottom w:val="0"/>
                      <w:divBdr>
                        <w:top w:val="none" w:sz="0" w:space="0" w:color="auto"/>
                        <w:left w:val="none" w:sz="0" w:space="0" w:color="auto"/>
                        <w:bottom w:val="none" w:sz="0" w:space="0" w:color="auto"/>
                        <w:right w:val="none" w:sz="0" w:space="0" w:color="auto"/>
                      </w:divBdr>
                      <w:divsChild>
                        <w:div w:id="547032986">
                          <w:marLeft w:val="0"/>
                          <w:marRight w:val="0"/>
                          <w:marTop w:val="0"/>
                          <w:marBottom w:val="0"/>
                          <w:divBdr>
                            <w:top w:val="none" w:sz="0" w:space="0" w:color="auto"/>
                            <w:left w:val="none" w:sz="0" w:space="0" w:color="auto"/>
                            <w:bottom w:val="none" w:sz="0" w:space="0" w:color="auto"/>
                            <w:right w:val="none" w:sz="0" w:space="0" w:color="auto"/>
                          </w:divBdr>
                          <w:divsChild>
                            <w:div w:id="1689598911">
                              <w:marLeft w:val="0"/>
                              <w:marRight w:val="0"/>
                              <w:marTop w:val="0"/>
                              <w:marBottom w:val="0"/>
                              <w:divBdr>
                                <w:top w:val="none" w:sz="0" w:space="0" w:color="auto"/>
                                <w:left w:val="none" w:sz="0" w:space="0" w:color="auto"/>
                                <w:bottom w:val="none" w:sz="0" w:space="0" w:color="auto"/>
                                <w:right w:val="none" w:sz="0" w:space="0" w:color="auto"/>
                              </w:divBdr>
                              <w:divsChild>
                                <w:div w:id="190462779">
                                  <w:marLeft w:val="0"/>
                                  <w:marRight w:val="0"/>
                                  <w:marTop w:val="0"/>
                                  <w:marBottom w:val="0"/>
                                  <w:divBdr>
                                    <w:top w:val="none" w:sz="0" w:space="0" w:color="auto"/>
                                    <w:left w:val="none" w:sz="0" w:space="0" w:color="auto"/>
                                    <w:bottom w:val="none" w:sz="0" w:space="0" w:color="auto"/>
                                    <w:right w:val="none" w:sz="0" w:space="0" w:color="auto"/>
                                  </w:divBdr>
                                  <w:divsChild>
                                    <w:div w:id="1191802408">
                                      <w:marLeft w:val="0"/>
                                      <w:marRight w:val="0"/>
                                      <w:marTop w:val="0"/>
                                      <w:marBottom w:val="0"/>
                                      <w:divBdr>
                                        <w:top w:val="none" w:sz="0" w:space="0" w:color="auto"/>
                                        <w:left w:val="none" w:sz="0" w:space="0" w:color="auto"/>
                                        <w:bottom w:val="none" w:sz="0" w:space="0" w:color="auto"/>
                                        <w:right w:val="none" w:sz="0" w:space="0" w:color="auto"/>
                                      </w:divBdr>
                                      <w:divsChild>
                                        <w:div w:id="8790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8283">
                      <w:marLeft w:val="0"/>
                      <w:marRight w:val="0"/>
                      <w:marTop w:val="0"/>
                      <w:marBottom w:val="0"/>
                      <w:divBdr>
                        <w:top w:val="none" w:sz="0" w:space="0" w:color="auto"/>
                        <w:left w:val="none" w:sz="0" w:space="0" w:color="auto"/>
                        <w:bottom w:val="none" w:sz="0" w:space="0" w:color="auto"/>
                        <w:right w:val="none" w:sz="0" w:space="0" w:color="auto"/>
                      </w:divBdr>
                      <w:divsChild>
                        <w:div w:id="494760571">
                          <w:marLeft w:val="0"/>
                          <w:marRight w:val="0"/>
                          <w:marTop w:val="0"/>
                          <w:marBottom w:val="0"/>
                          <w:divBdr>
                            <w:top w:val="none" w:sz="0" w:space="0" w:color="auto"/>
                            <w:left w:val="none" w:sz="0" w:space="0" w:color="auto"/>
                            <w:bottom w:val="none" w:sz="0" w:space="0" w:color="auto"/>
                            <w:right w:val="none" w:sz="0" w:space="0" w:color="auto"/>
                          </w:divBdr>
                          <w:divsChild>
                            <w:div w:id="1311640698">
                              <w:marLeft w:val="0"/>
                              <w:marRight w:val="0"/>
                              <w:marTop w:val="0"/>
                              <w:marBottom w:val="0"/>
                              <w:divBdr>
                                <w:top w:val="none" w:sz="0" w:space="0" w:color="auto"/>
                                <w:left w:val="none" w:sz="0" w:space="0" w:color="auto"/>
                                <w:bottom w:val="none" w:sz="0" w:space="0" w:color="auto"/>
                                <w:right w:val="none" w:sz="0" w:space="0" w:color="auto"/>
                              </w:divBdr>
                              <w:divsChild>
                                <w:div w:id="316958806">
                                  <w:marLeft w:val="0"/>
                                  <w:marRight w:val="0"/>
                                  <w:marTop w:val="0"/>
                                  <w:marBottom w:val="0"/>
                                  <w:divBdr>
                                    <w:top w:val="none" w:sz="0" w:space="0" w:color="auto"/>
                                    <w:left w:val="none" w:sz="0" w:space="0" w:color="auto"/>
                                    <w:bottom w:val="none" w:sz="0" w:space="0" w:color="auto"/>
                                    <w:right w:val="none" w:sz="0" w:space="0" w:color="auto"/>
                                  </w:divBdr>
                                  <w:divsChild>
                                    <w:div w:id="2020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683944">
          <w:marLeft w:val="0"/>
          <w:marRight w:val="0"/>
          <w:marTop w:val="0"/>
          <w:marBottom w:val="0"/>
          <w:divBdr>
            <w:top w:val="none" w:sz="0" w:space="0" w:color="auto"/>
            <w:left w:val="none" w:sz="0" w:space="0" w:color="auto"/>
            <w:bottom w:val="none" w:sz="0" w:space="0" w:color="auto"/>
            <w:right w:val="none" w:sz="0" w:space="0" w:color="auto"/>
          </w:divBdr>
          <w:divsChild>
            <w:div w:id="561643538">
              <w:marLeft w:val="0"/>
              <w:marRight w:val="0"/>
              <w:marTop w:val="100"/>
              <w:marBottom w:val="100"/>
              <w:divBdr>
                <w:top w:val="none" w:sz="0" w:space="0" w:color="auto"/>
                <w:left w:val="none" w:sz="0" w:space="0" w:color="auto"/>
                <w:bottom w:val="none" w:sz="0" w:space="0" w:color="auto"/>
                <w:right w:val="none" w:sz="0" w:space="0" w:color="auto"/>
              </w:divBdr>
              <w:divsChild>
                <w:div w:id="1590312962">
                  <w:marLeft w:val="-540"/>
                  <w:marRight w:val="0"/>
                  <w:marTop w:val="0"/>
                  <w:marBottom w:val="0"/>
                  <w:divBdr>
                    <w:top w:val="none" w:sz="0" w:space="0" w:color="auto"/>
                    <w:left w:val="none" w:sz="0" w:space="0" w:color="auto"/>
                    <w:bottom w:val="none" w:sz="0" w:space="0" w:color="auto"/>
                    <w:right w:val="none" w:sz="0" w:space="0" w:color="auto"/>
                  </w:divBdr>
                  <w:divsChild>
                    <w:div w:id="598291460">
                      <w:marLeft w:val="0"/>
                      <w:marRight w:val="0"/>
                      <w:marTop w:val="0"/>
                      <w:marBottom w:val="0"/>
                      <w:divBdr>
                        <w:top w:val="none" w:sz="0" w:space="0" w:color="auto"/>
                        <w:left w:val="none" w:sz="0" w:space="0" w:color="auto"/>
                        <w:bottom w:val="none" w:sz="0" w:space="0" w:color="auto"/>
                        <w:right w:val="none" w:sz="0" w:space="0" w:color="auto"/>
                      </w:divBdr>
                      <w:divsChild>
                        <w:div w:id="838544248">
                          <w:marLeft w:val="0"/>
                          <w:marRight w:val="0"/>
                          <w:marTop w:val="0"/>
                          <w:marBottom w:val="0"/>
                          <w:divBdr>
                            <w:top w:val="none" w:sz="0" w:space="0" w:color="auto"/>
                            <w:left w:val="none" w:sz="0" w:space="0" w:color="auto"/>
                            <w:bottom w:val="none" w:sz="0" w:space="0" w:color="auto"/>
                            <w:right w:val="none" w:sz="0" w:space="0" w:color="auto"/>
                          </w:divBdr>
                          <w:divsChild>
                            <w:div w:id="1417824769">
                              <w:marLeft w:val="0"/>
                              <w:marRight w:val="0"/>
                              <w:marTop w:val="0"/>
                              <w:marBottom w:val="0"/>
                              <w:divBdr>
                                <w:top w:val="none" w:sz="0" w:space="0" w:color="auto"/>
                                <w:left w:val="none" w:sz="0" w:space="0" w:color="auto"/>
                                <w:bottom w:val="none" w:sz="0" w:space="0" w:color="auto"/>
                                <w:right w:val="none" w:sz="0" w:space="0" w:color="auto"/>
                              </w:divBdr>
                              <w:divsChild>
                                <w:div w:id="359743224">
                                  <w:marLeft w:val="0"/>
                                  <w:marRight w:val="0"/>
                                  <w:marTop w:val="0"/>
                                  <w:marBottom w:val="0"/>
                                  <w:divBdr>
                                    <w:top w:val="none" w:sz="0" w:space="0" w:color="auto"/>
                                    <w:left w:val="none" w:sz="0" w:space="0" w:color="auto"/>
                                    <w:bottom w:val="none" w:sz="0" w:space="0" w:color="auto"/>
                                    <w:right w:val="none" w:sz="0" w:space="0" w:color="auto"/>
                                  </w:divBdr>
                                  <w:divsChild>
                                    <w:div w:id="828179203">
                                      <w:marLeft w:val="0"/>
                                      <w:marRight w:val="0"/>
                                      <w:marTop w:val="0"/>
                                      <w:marBottom w:val="0"/>
                                      <w:divBdr>
                                        <w:top w:val="none" w:sz="0" w:space="0" w:color="auto"/>
                                        <w:left w:val="none" w:sz="0" w:space="0" w:color="auto"/>
                                        <w:bottom w:val="none" w:sz="0" w:space="0" w:color="auto"/>
                                        <w:right w:val="none" w:sz="0" w:space="0" w:color="auto"/>
                                      </w:divBdr>
                                      <w:divsChild>
                                        <w:div w:id="18327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9116">
                      <w:marLeft w:val="0"/>
                      <w:marRight w:val="0"/>
                      <w:marTop w:val="0"/>
                      <w:marBottom w:val="0"/>
                      <w:divBdr>
                        <w:top w:val="none" w:sz="0" w:space="0" w:color="auto"/>
                        <w:left w:val="none" w:sz="0" w:space="0" w:color="auto"/>
                        <w:bottom w:val="none" w:sz="0" w:space="0" w:color="auto"/>
                        <w:right w:val="none" w:sz="0" w:space="0" w:color="auto"/>
                      </w:divBdr>
                      <w:divsChild>
                        <w:div w:id="910577820">
                          <w:marLeft w:val="0"/>
                          <w:marRight w:val="0"/>
                          <w:marTop w:val="0"/>
                          <w:marBottom w:val="0"/>
                          <w:divBdr>
                            <w:top w:val="none" w:sz="0" w:space="0" w:color="auto"/>
                            <w:left w:val="none" w:sz="0" w:space="0" w:color="auto"/>
                            <w:bottom w:val="none" w:sz="0" w:space="0" w:color="auto"/>
                            <w:right w:val="none" w:sz="0" w:space="0" w:color="auto"/>
                          </w:divBdr>
                          <w:divsChild>
                            <w:div w:id="679623358">
                              <w:marLeft w:val="0"/>
                              <w:marRight w:val="0"/>
                              <w:marTop w:val="0"/>
                              <w:marBottom w:val="0"/>
                              <w:divBdr>
                                <w:top w:val="none" w:sz="0" w:space="0" w:color="auto"/>
                                <w:left w:val="none" w:sz="0" w:space="0" w:color="auto"/>
                                <w:bottom w:val="none" w:sz="0" w:space="0" w:color="auto"/>
                                <w:right w:val="none" w:sz="0" w:space="0" w:color="auto"/>
                              </w:divBdr>
                              <w:divsChild>
                                <w:div w:id="2124415978">
                                  <w:marLeft w:val="0"/>
                                  <w:marRight w:val="0"/>
                                  <w:marTop w:val="0"/>
                                  <w:marBottom w:val="0"/>
                                  <w:divBdr>
                                    <w:top w:val="none" w:sz="0" w:space="0" w:color="auto"/>
                                    <w:left w:val="none" w:sz="0" w:space="0" w:color="auto"/>
                                    <w:bottom w:val="none" w:sz="0" w:space="0" w:color="auto"/>
                                    <w:right w:val="none" w:sz="0" w:space="0" w:color="auto"/>
                                  </w:divBdr>
                                  <w:divsChild>
                                    <w:div w:id="4527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1418</TotalTime>
  <Pages>15</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2024-01-22T09:24:00Z</dcterms:created>
  <dcterms:modified xsi:type="dcterms:W3CDTF">2024-01-23T12:35:00Z</dcterms:modified>
</cp:coreProperties>
</file>